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6301" w14:textId="30EC5B4B" w:rsidR="00560C61" w:rsidRPr="00AA7542" w:rsidRDefault="00560C61" w:rsidP="00560C6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WLM – A place to thrive</w:t>
      </w:r>
    </w:p>
    <w:p w14:paraId="4BD7D7A8" w14:textId="77777777" w:rsidR="00560C61" w:rsidRDefault="00560C61" w:rsidP="00560C61">
      <w:pPr>
        <w:jc w:val="center"/>
        <w:rPr>
          <w:b/>
          <w:bCs/>
          <w:sz w:val="24"/>
          <w:szCs w:val="24"/>
          <w:u w:val="single"/>
        </w:rPr>
      </w:pPr>
    </w:p>
    <w:p w14:paraId="32792E03" w14:textId="10482330" w:rsidR="00560C61" w:rsidRDefault="00185B40" w:rsidP="00560C6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London based</w:t>
      </w:r>
      <w:r w:rsidR="00560C61">
        <w:rPr>
          <w:b/>
          <w:bCs/>
          <w:sz w:val="24"/>
          <w:szCs w:val="24"/>
          <w:u w:val="single"/>
        </w:rPr>
        <w:t xml:space="preserve"> charity</w:t>
      </w:r>
      <w:r w:rsidR="00A94B89">
        <w:rPr>
          <w:b/>
          <w:bCs/>
          <w:sz w:val="24"/>
          <w:szCs w:val="24"/>
          <w:u w:val="single"/>
        </w:rPr>
        <w:t xml:space="preserve"> WLM</w:t>
      </w:r>
      <w:r>
        <w:rPr>
          <w:b/>
          <w:bCs/>
          <w:sz w:val="24"/>
          <w:szCs w:val="24"/>
          <w:u w:val="single"/>
        </w:rPr>
        <w:t>,</w:t>
      </w:r>
      <w:r w:rsidR="00560C61" w:rsidRPr="00637E80">
        <w:rPr>
          <w:b/>
          <w:bCs/>
          <w:sz w:val="24"/>
          <w:szCs w:val="24"/>
          <w:u w:val="single"/>
        </w:rPr>
        <w:t xml:space="preserve"> launches</w:t>
      </w:r>
      <w:r w:rsidR="00560C61">
        <w:rPr>
          <w:b/>
          <w:bCs/>
          <w:sz w:val="24"/>
          <w:szCs w:val="24"/>
          <w:u w:val="single"/>
        </w:rPr>
        <w:t xml:space="preserve"> new digital </w:t>
      </w:r>
      <w:r w:rsidR="00560C61" w:rsidRPr="00637E80">
        <w:rPr>
          <w:b/>
          <w:bCs/>
          <w:sz w:val="24"/>
          <w:szCs w:val="24"/>
          <w:u w:val="single"/>
        </w:rPr>
        <w:t>campaign</w:t>
      </w:r>
      <w:r w:rsidR="00560C61">
        <w:rPr>
          <w:b/>
          <w:bCs/>
          <w:sz w:val="24"/>
          <w:szCs w:val="24"/>
          <w:u w:val="single"/>
        </w:rPr>
        <w:t xml:space="preserve"> </w:t>
      </w:r>
    </w:p>
    <w:p w14:paraId="6DE6F032" w14:textId="628B0953" w:rsidR="00560C61" w:rsidRDefault="00560C61" w:rsidP="00560C6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 raise awareness about its provided services in </w:t>
      </w:r>
      <w:r w:rsidR="00185B40">
        <w:rPr>
          <w:b/>
          <w:bCs/>
          <w:sz w:val="24"/>
          <w:szCs w:val="24"/>
          <w:u w:val="single"/>
        </w:rPr>
        <w:t>the capital</w:t>
      </w:r>
    </w:p>
    <w:p w14:paraId="4F999677" w14:textId="77777777" w:rsidR="00560C61" w:rsidRDefault="00560C61" w:rsidP="00560C61">
      <w:pPr>
        <w:rPr>
          <w:rFonts w:eastAsia="Times New Roman" w:cs="Arial"/>
          <w:color w:val="000000"/>
        </w:rPr>
      </w:pPr>
      <w:r>
        <w:rPr>
          <w:i/>
          <w:iCs/>
        </w:rPr>
        <w:br/>
      </w:r>
    </w:p>
    <w:p w14:paraId="522E2713" w14:textId="4E665423" w:rsidR="00560C61" w:rsidRDefault="001C245B" w:rsidP="00560C61">
      <w:pPr>
        <w:jc w:val="both"/>
        <w:rPr>
          <w:rFonts w:eastAsia="Times New Roman" w:cs="Arial"/>
          <w:color w:val="000000"/>
        </w:rPr>
      </w:pPr>
      <w:hyperlink r:id="rId7" w:history="1">
        <w:r w:rsidR="00560C61" w:rsidRPr="00E8009E">
          <w:rPr>
            <w:rStyle w:val="Hyperlink"/>
            <w:rFonts w:eastAsia="Times New Roman" w:cs="Arial"/>
          </w:rPr>
          <w:t>WLM</w:t>
        </w:r>
      </w:hyperlink>
      <w:r w:rsidR="00560C61">
        <w:rPr>
          <w:rFonts w:eastAsia="Times New Roman" w:cs="Arial"/>
        </w:rPr>
        <w:t xml:space="preserve"> (</w:t>
      </w:r>
      <w:r w:rsidR="00560C61" w:rsidRPr="00E8009E">
        <w:rPr>
          <w:rFonts w:eastAsia="Times New Roman" w:cs="Arial"/>
        </w:rPr>
        <w:t>West London Mission</w:t>
      </w:r>
      <w:r w:rsidR="00560C61">
        <w:rPr>
          <w:rFonts w:eastAsia="Times New Roman" w:cs="Arial"/>
        </w:rPr>
        <w:t>)</w:t>
      </w:r>
      <w:r w:rsidR="00560C61" w:rsidRPr="00CF1633">
        <w:rPr>
          <w:rFonts w:eastAsia="Times New Roman" w:cs="Arial"/>
          <w:color w:val="000000"/>
        </w:rPr>
        <w:t xml:space="preserve"> – </w:t>
      </w:r>
      <w:r w:rsidR="00560C61">
        <w:rPr>
          <w:rFonts w:eastAsia="Times New Roman" w:cs="Arial"/>
          <w:color w:val="000000"/>
        </w:rPr>
        <w:t>the London</w:t>
      </w:r>
      <w:r w:rsidR="00560C61" w:rsidRPr="00CF1633">
        <w:rPr>
          <w:rFonts w:eastAsia="Times New Roman" w:cs="Arial"/>
          <w:color w:val="000000"/>
        </w:rPr>
        <w:t xml:space="preserve"> charity </w:t>
      </w:r>
      <w:r w:rsidR="00560C61">
        <w:rPr>
          <w:rFonts w:eastAsia="Times New Roman" w:cs="Arial"/>
          <w:color w:val="000000"/>
        </w:rPr>
        <w:t>empowering</w:t>
      </w:r>
      <w:r w:rsidR="00560C61" w:rsidRPr="00946950">
        <w:rPr>
          <w:rFonts w:eastAsia="Times New Roman" w:cs="Arial"/>
          <w:color w:val="000000"/>
        </w:rPr>
        <w:t xml:space="preserve"> </w:t>
      </w:r>
      <w:r w:rsidR="00560C61">
        <w:rPr>
          <w:rFonts w:eastAsia="Times New Roman" w:cs="Arial"/>
          <w:color w:val="000000"/>
        </w:rPr>
        <w:t xml:space="preserve">positive change in </w:t>
      </w:r>
      <w:r w:rsidR="00560C61" w:rsidRPr="00946950">
        <w:rPr>
          <w:rFonts w:eastAsia="Times New Roman" w:cs="Arial"/>
          <w:color w:val="000000"/>
        </w:rPr>
        <w:t>people</w:t>
      </w:r>
      <w:r w:rsidR="00560C61">
        <w:rPr>
          <w:rFonts w:eastAsia="Times New Roman" w:cs="Arial"/>
          <w:color w:val="000000"/>
        </w:rPr>
        <w:t xml:space="preserve">’s </w:t>
      </w:r>
      <w:r w:rsidR="00560C61" w:rsidRPr="00946950">
        <w:rPr>
          <w:rFonts w:eastAsia="Times New Roman" w:cs="Arial"/>
          <w:color w:val="000000"/>
        </w:rPr>
        <w:t>lives</w:t>
      </w:r>
      <w:r w:rsidR="00560C61">
        <w:rPr>
          <w:rFonts w:eastAsia="Times New Roman" w:cs="Arial"/>
          <w:color w:val="000000"/>
        </w:rPr>
        <w:t xml:space="preserve"> – is launching a new campaign</w:t>
      </w:r>
      <w:r w:rsidR="00117397">
        <w:rPr>
          <w:rFonts w:eastAsia="Times New Roman" w:cs="Arial"/>
          <w:color w:val="000000"/>
        </w:rPr>
        <w:t xml:space="preserve"> this Christmas</w:t>
      </w:r>
      <w:r w:rsidR="00560C61">
        <w:rPr>
          <w:rFonts w:eastAsia="Times New Roman" w:cs="Arial"/>
          <w:color w:val="000000"/>
        </w:rPr>
        <w:t xml:space="preserve"> to raise awareness </w:t>
      </w:r>
      <w:r w:rsidR="00274A60">
        <w:rPr>
          <w:rFonts w:eastAsia="Times New Roman" w:cs="Arial"/>
          <w:color w:val="000000"/>
        </w:rPr>
        <w:t>about</w:t>
      </w:r>
      <w:r w:rsidR="00560C61">
        <w:rPr>
          <w:rFonts w:eastAsia="Times New Roman" w:cs="Arial"/>
          <w:color w:val="000000"/>
        </w:rPr>
        <w:t xml:space="preserve"> their work </w:t>
      </w:r>
      <w:r w:rsidR="00024742">
        <w:rPr>
          <w:rFonts w:eastAsia="Times New Roman" w:cs="Arial"/>
          <w:color w:val="000000"/>
        </w:rPr>
        <w:t>with</w:t>
      </w:r>
      <w:r w:rsidR="00560C61">
        <w:rPr>
          <w:rFonts w:eastAsia="Times New Roman" w:cs="Arial"/>
          <w:color w:val="000000"/>
        </w:rPr>
        <w:t xml:space="preserve"> the people they </w:t>
      </w:r>
      <w:r w:rsidR="00024742">
        <w:rPr>
          <w:rFonts w:eastAsia="Times New Roman" w:cs="Arial"/>
          <w:color w:val="000000"/>
        </w:rPr>
        <w:t>work with</w:t>
      </w:r>
      <w:r w:rsidR="00560C61">
        <w:rPr>
          <w:rFonts w:eastAsia="Times New Roman" w:cs="Arial"/>
          <w:color w:val="000000"/>
        </w:rPr>
        <w:t xml:space="preserve">. </w:t>
      </w:r>
    </w:p>
    <w:p w14:paraId="4F9DE78E" w14:textId="021E7BA0" w:rsidR="00560C61" w:rsidRDefault="00560C61" w:rsidP="00560C61">
      <w:pPr>
        <w:jc w:val="both"/>
        <w:rPr>
          <w:rFonts w:eastAsia="Times New Roman" w:cs="Arial"/>
          <w:color w:val="000000"/>
        </w:rPr>
      </w:pPr>
    </w:p>
    <w:p w14:paraId="15260AE0" w14:textId="0A3732B0" w:rsidR="00560C61" w:rsidRPr="000A5AEF" w:rsidRDefault="00A94B89" w:rsidP="00560C61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Through an </w:t>
      </w:r>
      <w:r w:rsidRPr="00A94B89">
        <w:rPr>
          <w:rFonts w:eastAsia="Times New Roman" w:cs="Arial"/>
          <w:color w:val="000000"/>
        </w:rPr>
        <w:t>eye-catching</w:t>
      </w:r>
      <w:r>
        <w:rPr>
          <w:rFonts w:eastAsia="Times New Roman" w:cs="Arial"/>
          <w:color w:val="000000"/>
        </w:rPr>
        <w:t xml:space="preserve"> illustration of one of WLM’s premises in London</w:t>
      </w:r>
      <w:r w:rsidR="00560C61" w:rsidRPr="003F5284">
        <w:rPr>
          <w:rFonts w:eastAsia="Times New Roman" w:cs="Arial"/>
          <w:color w:val="000000" w:themeColor="text1"/>
        </w:rPr>
        <w:t xml:space="preserve">, the new </w:t>
      </w:r>
      <w:r w:rsidR="00560C61">
        <w:rPr>
          <w:rFonts w:eastAsia="Times New Roman" w:cs="Arial"/>
          <w:color w:val="000000" w:themeColor="text1"/>
        </w:rPr>
        <w:t>awareness</w:t>
      </w:r>
      <w:r w:rsidR="00560C61" w:rsidRPr="003F5284">
        <w:rPr>
          <w:rFonts w:eastAsia="Times New Roman" w:cs="Arial"/>
          <w:color w:val="000000" w:themeColor="text1"/>
        </w:rPr>
        <w:t xml:space="preserve"> campaign</w:t>
      </w:r>
      <w:r w:rsidR="000A5AEF">
        <w:rPr>
          <w:rFonts w:eastAsia="Times New Roman" w:cs="Arial"/>
          <w:color w:val="000000" w:themeColor="text1"/>
        </w:rPr>
        <w:t xml:space="preserve"> invites people to discover the ways the charity walks alongside people and empower</w:t>
      </w:r>
      <w:r w:rsidR="00D060D8">
        <w:rPr>
          <w:rFonts w:eastAsia="Times New Roman" w:cs="Arial"/>
          <w:color w:val="000000" w:themeColor="text1"/>
        </w:rPr>
        <w:t>s</w:t>
      </w:r>
      <w:r w:rsidR="000A5AEF">
        <w:rPr>
          <w:rFonts w:eastAsia="Times New Roman" w:cs="Arial"/>
          <w:color w:val="000000" w:themeColor="text1"/>
        </w:rPr>
        <w:t xml:space="preserve"> them to discover their potential through </w:t>
      </w:r>
      <w:r w:rsidR="001C245B">
        <w:rPr>
          <w:rFonts w:eastAsia="Times New Roman" w:cs="Arial"/>
          <w:color w:val="000000" w:themeColor="text1"/>
        </w:rPr>
        <w:t>the areas</w:t>
      </w:r>
      <w:bookmarkStart w:id="0" w:name="_GoBack"/>
      <w:bookmarkEnd w:id="0"/>
      <w:r w:rsidR="00975B63">
        <w:rPr>
          <w:rFonts w:eastAsia="Times New Roman" w:cs="Arial"/>
          <w:color w:val="000000" w:themeColor="text1"/>
        </w:rPr>
        <w:t xml:space="preserve"> of</w:t>
      </w:r>
      <w:r w:rsidR="000A5AEF">
        <w:rPr>
          <w:rFonts w:eastAsia="Times New Roman" w:cs="Arial"/>
          <w:color w:val="000000" w:themeColor="text1"/>
        </w:rPr>
        <w:t xml:space="preserve"> community, counselling and criminal justice services. The campaign has been curated by </w:t>
      </w:r>
      <w:hyperlink r:id="rId8" w:history="1">
        <w:r w:rsidR="00560C61" w:rsidRPr="005A4400">
          <w:rPr>
            <w:rStyle w:val="Hyperlink"/>
            <w:rFonts w:eastAsia="Times New Roman" w:cs="Arial"/>
          </w:rPr>
          <w:t>Akiko Design</w:t>
        </w:r>
      </w:hyperlink>
      <w:r w:rsidR="000A5AEF">
        <w:rPr>
          <w:rFonts w:eastAsia="Times New Roman" w:cs="Arial"/>
          <w:color w:val="000000" w:themeColor="text1"/>
        </w:rPr>
        <w:t xml:space="preserve"> agency,</w:t>
      </w:r>
      <w:r w:rsidR="00560C61" w:rsidRPr="003F5284">
        <w:rPr>
          <w:rFonts w:eastAsia="Times New Roman" w:cs="Arial"/>
          <w:color w:val="000000" w:themeColor="text1"/>
        </w:rPr>
        <w:t xml:space="preserve"> </w:t>
      </w:r>
      <w:r w:rsidR="000A5AEF">
        <w:rPr>
          <w:rFonts w:eastAsia="Times New Roman" w:cs="Arial"/>
          <w:color w:val="000000" w:themeColor="text1"/>
        </w:rPr>
        <w:t xml:space="preserve">and will be launched during the festive period </w:t>
      </w:r>
      <w:r w:rsidR="00560C61" w:rsidRPr="000B783F">
        <w:rPr>
          <w:rFonts w:eastAsia="Times New Roman" w:cs="Arial"/>
          <w:color w:val="000000" w:themeColor="text1"/>
        </w:rPr>
        <w:t>on WLM</w:t>
      </w:r>
      <w:r w:rsidR="000A5AEF">
        <w:rPr>
          <w:rFonts w:eastAsia="Times New Roman" w:cs="Arial"/>
          <w:color w:val="000000" w:themeColor="text1"/>
        </w:rPr>
        <w:t>’s</w:t>
      </w:r>
      <w:r w:rsidR="00560C61" w:rsidRPr="000B783F">
        <w:rPr>
          <w:rFonts w:eastAsia="Times New Roman" w:cs="Arial"/>
          <w:color w:val="000000" w:themeColor="text1"/>
        </w:rPr>
        <w:t xml:space="preserve"> social channels and banner advertising will run across </w:t>
      </w:r>
      <w:hyperlink r:id="rId9" w:history="1">
        <w:r w:rsidR="00560C61" w:rsidRPr="0099156E">
          <w:rPr>
            <w:rStyle w:val="Hyperlink"/>
            <w:rFonts w:eastAsia="Times New Roman" w:cs="Arial"/>
          </w:rPr>
          <w:t>wlm.org.uk</w:t>
        </w:r>
      </w:hyperlink>
      <w:r w:rsidR="00560C61" w:rsidRPr="000B783F">
        <w:rPr>
          <w:rFonts w:eastAsia="Times New Roman" w:cs="Arial"/>
          <w:color w:val="000000" w:themeColor="text1"/>
        </w:rPr>
        <w:t xml:space="preserve"> and a range of other websites</w:t>
      </w:r>
      <w:r w:rsidR="00560C61">
        <w:rPr>
          <w:rFonts w:eastAsia="Times New Roman" w:cs="Arial"/>
          <w:color w:val="000000" w:themeColor="text1"/>
        </w:rPr>
        <w:t xml:space="preserve"> and publications</w:t>
      </w:r>
      <w:r w:rsidR="00560C61" w:rsidRPr="000B783F">
        <w:rPr>
          <w:rFonts w:eastAsia="Times New Roman" w:cs="Arial"/>
          <w:color w:val="000000" w:themeColor="text1"/>
        </w:rPr>
        <w:t>.</w:t>
      </w:r>
    </w:p>
    <w:p w14:paraId="6F7BFE3A" w14:textId="77777777" w:rsidR="00560C61" w:rsidRDefault="00560C61" w:rsidP="00560C61">
      <w:pPr>
        <w:jc w:val="both"/>
        <w:rPr>
          <w:rFonts w:eastAsia="Times New Roman" w:cs="Arial"/>
          <w:color w:val="000000"/>
        </w:rPr>
      </w:pPr>
    </w:p>
    <w:p w14:paraId="7358D15E" w14:textId="64376CA8" w:rsidR="009A70AF" w:rsidRPr="007B1519" w:rsidRDefault="00560C61" w:rsidP="00560C61">
      <w:pPr>
        <w:jc w:val="both"/>
        <w:rPr>
          <w:rFonts w:eastAsia="Times New Roman" w:cs="Arial"/>
          <w:color w:val="000000" w:themeColor="text1"/>
        </w:rPr>
      </w:pPr>
      <w:r w:rsidRPr="003F5284">
        <w:rPr>
          <w:rFonts w:eastAsia="Times New Roman" w:cs="Arial"/>
          <w:color w:val="000000" w:themeColor="text1"/>
        </w:rPr>
        <w:t>Roger Clark</w:t>
      </w:r>
      <w:r>
        <w:rPr>
          <w:rFonts w:eastAsia="Times New Roman" w:cs="Arial"/>
          <w:color w:val="000000" w:themeColor="text1"/>
        </w:rPr>
        <w:t>, CEO of WLM said about the campaign:</w:t>
      </w:r>
      <w:r w:rsidR="00AA742C">
        <w:rPr>
          <w:rFonts w:eastAsia="Times New Roman" w:cs="Arial"/>
          <w:color w:val="000000" w:themeColor="text1"/>
        </w:rPr>
        <w:t xml:space="preserve"> ‘</w:t>
      </w:r>
      <w:r w:rsidR="00AA742C" w:rsidRPr="00AA742C">
        <w:rPr>
          <w:rFonts w:eastAsia="Times New Roman" w:cs="Arial"/>
          <w:i/>
          <w:color w:val="000000" w:themeColor="text1"/>
        </w:rPr>
        <w:t>At WLM we believe in a world where everyone should be able to thrive.</w:t>
      </w:r>
      <w:r w:rsidR="00AA742C">
        <w:rPr>
          <w:rFonts w:eastAsia="Times New Roman" w:cs="Arial"/>
          <w:i/>
          <w:color w:val="000000" w:themeColor="text1"/>
        </w:rPr>
        <w:t xml:space="preserve"> </w:t>
      </w:r>
      <w:r w:rsidR="00AA742C" w:rsidRPr="00AA742C">
        <w:rPr>
          <w:rFonts w:eastAsia="Times New Roman" w:cs="Arial"/>
          <w:i/>
          <w:color w:val="000000" w:themeColor="text1"/>
        </w:rPr>
        <w:t xml:space="preserve">To realise this </w:t>
      </w:r>
      <w:r w:rsidR="00BB45CF" w:rsidRPr="00AA742C">
        <w:rPr>
          <w:rFonts w:eastAsia="Times New Roman" w:cs="Arial"/>
          <w:i/>
          <w:color w:val="000000" w:themeColor="text1"/>
        </w:rPr>
        <w:t>dream,</w:t>
      </w:r>
      <w:r w:rsidR="00AA742C" w:rsidRPr="00AA742C">
        <w:rPr>
          <w:rFonts w:eastAsia="Times New Roman" w:cs="Arial"/>
          <w:i/>
          <w:color w:val="000000" w:themeColor="text1"/>
        </w:rPr>
        <w:t xml:space="preserve"> we co-create safe spaces for people to achieve their potential through our community, counselling and criminal justice services.</w:t>
      </w:r>
      <w:r w:rsidR="00AA742C">
        <w:rPr>
          <w:rFonts w:eastAsia="Times New Roman" w:cs="Arial"/>
          <w:i/>
          <w:color w:val="000000" w:themeColor="text1"/>
        </w:rPr>
        <w:t xml:space="preserve"> </w:t>
      </w:r>
      <w:r w:rsidR="00AA742C" w:rsidRPr="00AA742C">
        <w:rPr>
          <w:rFonts w:eastAsia="Times New Roman" w:cs="Arial"/>
          <w:i/>
          <w:color w:val="000000" w:themeColor="text1"/>
        </w:rPr>
        <w:t>This Christmas and beyond we are starting a new chapter in our 135 years history for the people who use our services.</w:t>
      </w:r>
      <w:r w:rsidR="00AA742C">
        <w:rPr>
          <w:rFonts w:eastAsia="Times New Roman" w:cs="Arial"/>
          <w:i/>
          <w:color w:val="000000" w:themeColor="text1"/>
        </w:rPr>
        <w:t xml:space="preserve"> </w:t>
      </w:r>
      <w:r w:rsidR="00AA742C" w:rsidRPr="00AA742C">
        <w:rPr>
          <w:rFonts w:eastAsia="Times New Roman" w:cs="Arial"/>
          <w:i/>
          <w:color w:val="000000" w:themeColor="text1"/>
        </w:rPr>
        <w:t>My sincere thanks to Akiko Design for capturing the spirit of our future and supporting us once again with our campaign.</w:t>
      </w:r>
      <w:r w:rsidR="00AA742C">
        <w:rPr>
          <w:rFonts w:eastAsia="Times New Roman" w:cs="Arial"/>
          <w:i/>
          <w:color w:val="000000" w:themeColor="text1"/>
        </w:rPr>
        <w:t>’</w:t>
      </w:r>
    </w:p>
    <w:p w14:paraId="6DD2CC2E" w14:textId="77777777" w:rsidR="00B42292" w:rsidRDefault="00B42292" w:rsidP="00560C61">
      <w:pPr>
        <w:jc w:val="both"/>
        <w:rPr>
          <w:rFonts w:eastAsia="Times New Roman" w:cs="Arial"/>
          <w:color w:val="000000"/>
        </w:rPr>
      </w:pPr>
    </w:p>
    <w:p w14:paraId="72EF58B2" w14:textId="4A1FDF78" w:rsidR="00E250F5" w:rsidRPr="00E250F5" w:rsidRDefault="00B42292" w:rsidP="00E250F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WLM’s spaces, are spaces of community and connection. Spaces where people are able to </w:t>
      </w:r>
      <w:r w:rsidR="00E250F5">
        <w:rPr>
          <w:rFonts w:eastAsia="Times New Roman" w:cs="Arial"/>
          <w:color w:val="000000"/>
        </w:rPr>
        <w:t xml:space="preserve">develop and </w:t>
      </w:r>
      <w:r>
        <w:rPr>
          <w:rFonts w:eastAsia="Times New Roman" w:cs="Arial"/>
          <w:color w:val="000000"/>
        </w:rPr>
        <w:t>reconnect</w:t>
      </w:r>
      <w:r w:rsidR="00E250F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with their potential</w:t>
      </w:r>
      <w:r w:rsidR="00E250F5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</w:t>
      </w:r>
      <w:r w:rsidR="00E250F5">
        <w:rPr>
          <w:rFonts w:eastAsia="Times New Roman" w:cs="Arial"/>
          <w:color w:val="000000"/>
        </w:rPr>
        <w:t>making</w:t>
      </w:r>
      <w:r>
        <w:rPr>
          <w:rFonts w:eastAsia="Times New Roman" w:cs="Arial"/>
          <w:color w:val="000000"/>
        </w:rPr>
        <w:t xml:space="preserve"> positive changes in their lives</w:t>
      </w:r>
      <w:r w:rsidR="00DF1776">
        <w:rPr>
          <w:rFonts w:eastAsia="Times New Roman" w:cs="Arial"/>
          <w:color w:val="000000"/>
        </w:rPr>
        <w:t xml:space="preserve"> and feeling valued</w:t>
      </w:r>
      <w:r>
        <w:rPr>
          <w:rFonts w:eastAsia="Times New Roman" w:cs="Arial"/>
          <w:color w:val="000000"/>
        </w:rPr>
        <w:t>.</w:t>
      </w:r>
      <w:r w:rsidR="00DF1776">
        <w:rPr>
          <w:rFonts w:eastAsia="Times New Roman" w:cs="Arial"/>
          <w:color w:val="000000"/>
        </w:rPr>
        <w:t xml:space="preserve"> In WLM’s environments, people can </w:t>
      </w:r>
      <w:r w:rsidR="00CD3659">
        <w:rPr>
          <w:rFonts w:eastAsia="Times New Roman" w:cs="Arial"/>
          <w:color w:val="000000"/>
        </w:rPr>
        <w:t>choose where they w</w:t>
      </w:r>
      <w:r w:rsidR="00E250F5">
        <w:rPr>
          <w:rFonts w:eastAsia="Times New Roman" w:cs="Arial"/>
          <w:color w:val="000000"/>
        </w:rPr>
        <w:t>ish</w:t>
      </w:r>
      <w:r w:rsidR="00CD3659">
        <w:rPr>
          <w:rFonts w:eastAsia="Times New Roman" w:cs="Arial"/>
          <w:color w:val="000000"/>
        </w:rPr>
        <w:t xml:space="preserve"> to be</w:t>
      </w:r>
      <w:r w:rsidR="00E250F5">
        <w:rPr>
          <w:rFonts w:eastAsia="Times New Roman" w:cs="Arial"/>
          <w:color w:val="000000"/>
        </w:rPr>
        <w:t xml:space="preserve"> and progress in their lives</w:t>
      </w:r>
      <w:r w:rsidR="00CD3659">
        <w:rPr>
          <w:rFonts w:eastAsia="Times New Roman" w:cs="Arial"/>
          <w:color w:val="000000"/>
        </w:rPr>
        <w:t xml:space="preserve"> with </w:t>
      </w:r>
      <w:r w:rsidR="00D16E70">
        <w:rPr>
          <w:rFonts w:eastAsia="Times New Roman" w:cs="Arial"/>
          <w:color w:val="000000"/>
        </w:rPr>
        <w:t>WLM’s</w:t>
      </w:r>
      <w:r w:rsidR="00CD3659">
        <w:rPr>
          <w:rFonts w:eastAsia="Times New Roman" w:cs="Arial"/>
          <w:color w:val="000000"/>
        </w:rPr>
        <w:t xml:space="preserve"> services facilitating their journey</w:t>
      </w:r>
      <w:r w:rsidR="00442B04">
        <w:rPr>
          <w:rFonts w:eastAsia="Times New Roman" w:cs="Arial"/>
          <w:color w:val="000000"/>
        </w:rPr>
        <w:t>.</w:t>
      </w:r>
      <w:r w:rsidR="00E250F5">
        <w:rPr>
          <w:rFonts w:eastAsia="Times New Roman" w:cs="Arial"/>
          <w:color w:val="000000"/>
        </w:rPr>
        <w:t xml:space="preserve"> </w:t>
      </w:r>
      <w:r w:rsidR="00E250F5" w:rsidRPr="00E250F5">
        <w:rPr>
          <w:rFonts w:eastAsia="Times New Roman" w:cs="Arial"/>
          <w:color w:val="000000"/>
        </w:rPr>
        <w:t>WLM</w:t>
      </w:r>
      <w:r w:rsidR="00E250F5">
        <w:rPr>
          <w:rFonts w:eastAsia="Times New Roman" w:cs="Arial"/>
          <w:color w:val="000000"/>
        </w:rPr>
        <w:t>’s</w:t>
      </w:r>
      <w:r w:rsidR="00E250F5" w:rsidRPr="00E250F5">
        <w:rPr>
          <w:rFonts w:eastAsia="Times New Roman" w:cs="Arial"/>
          <w:color w:val="000000"/>
        </w:rPr>
        <w:t xml:space="preserve"> </w:t>
      </w:r>
      <w:r w:rsidR="00E250F5">
        <w:rPr>
          <w:rFonts w:eastAsia="Times New Roman" w:cs="Arial"/>
          <w:color w:val="000000"/>
        </w:rPr>
        <w:t>c</w:t>
      </w:r>
      <w:r w:rsidR="00E250F5" w:rsidRPr="00E250F5">
        <w:rPr>
          <w:rFonts w:eastAsia="Times New Roman" w:cs="Arial"/>
          <w:color w:val="000000"/>
        </w:rPr>
        <w:t>oach</w:t>
      </w:r>
      <w:r w:rsidR="00E250F5">
        <w:rPr>
          <w:rFonts w:eastAsia="Times New Roman" w:cs="Arial"/>
          <w:color w:val="000000"/>
        </w:rPr>
        <w:t>es</w:t>
      </w:r>
      <w:r w:rsidR="00E250F5" w:rsidRPr="00E250F5">
        <w:rPr>
          <w:rFonts w:eastAsia="Times New Roman" w:cs="Arial"/>
          <w:color w:val="000000"/>
        </w:rPr>
        <w:t xml:space="preserve"> can unlock new self-perspective</w:t>
      </w:r>
      <w:r w:rsidR="00E250F5">
        <w:rPr>
          <w:rFonts w:eastAsia="Times New Roman" w:cs="Arial"/>
          <w:color w:val="000000"/>
        </w:rPr>
        <w:t xml:space="preserve"> for the people that </w:t>
      </w:r>
      <w:r w:rsidR="00D16E70">
        <w:rPr>
          <w:rFonts w:eastAsia="Times New Roman" w:cs="Arial"/>
          <w:color w:val="000000"/>
        </w:rPr>
        <w:t>they work with</w:t>
      </w:r>
      <w:r w:rsidR="00E250F5" w:rsidRPr="00E250F5">
        <w:rPr>
          <w:rFonts w:eastAsia="Times New Roman" w:cs="Arial"/>
          <w:color w:val="000000"/>
        </w:rPr>
        <w:t xml:space="preserve">, shape </w:t>
      </w:r>
      <w:r w:rsidR="00E250F5">
        <w:rPr>
          <w:rFonts w:eastAsia="Times New Roman" w:cs="Arial"/>
          <w:color w:val="000000"/>
        </w:rPr>
        <w:t xml:space="preserve">their </w:t>
      </w:r>
      <w:r w:rsidR="00E250F5" w:rsidRPr="00E250F5">
        <w:rPr>
          <w:rFonts w:eastAsia="Times New Roman" w:cs="Arial"/>
          <w:color w:val="000000"/>
        </w:rPr>
        <w:t xml:space="preserve">next steps, and </w:t>
      </w:r>
      <w:r w:rsidR="00E250F5">
        <w:rPr>
          <w:rFonts w:eastAsia="Times New Roman" w:cs="Arial"/>
          <w:color w:val="000000"/>
        </w:rPr>
        <w:t xml:space="preserve">help them </w:t>
      </w:r>
      <w:r w:rsidR="00E250F5" w:rsidRPr="00E250F5">
        <w:rPr>
          <w:rFonts w:eastAsia="Times New Roman" w:cs="Arial"/>
          <w:color w:val="000000"/>
        </w:rPr>
        <w:t xml:space="preserve">explore </w:t>
      </w:r>
      <w:r w:rsidR="00E250F5">
        <w:rPr>
          <w:rFonts w:eastAsia="Times New Roman" w:cs="Arial"/>
          <w:color w:val="000000"/>
        </w:rPr>
        <w:t xml:space="preserve">their </w:t>
      </w:r>
      <w:r w:rsidR="00E250F5" w:rsidRPr="00E250F5">
        <w:rPr>
          <w:rFonts w:eastAsia="Times New Roman" w:cs="Arial"/>
          <w:color w:val="000000"/>
        </w:rPr>
        <w:t xml:space="preserve">strengths. </w:t>
      </w:r>
      <w:r w:rsidR="00052A36">
        <w:rPr>
          <w:rFonts w:eastAsia="Times New Roman" w:cs="Arial"/>
          <w:color w:val="000000"/>
        </w:rPr>
        <w:t xml:space="preserve"> </w:t>
      </w:r>
    </w:p>
    <w:p w14:paraId="3A992E73" w14:textId="4AF6DD32" w:rsidR="00B42292" w:rsidRDefault="00B42292" w:rsidP="00560C61">
      <w:pPr>
        <w:jc w:val="both"/>
        <w:rPr>
          <w:rFonts w:eastAsia="Times New Roman" w:cs="Arial"/>
          <w:color w:val="000000"/>
        </w:rPr>
      </w:pPr>
    </w:p>
    <w:p w14:paraId="562F0C4C" w14:textId="66D84BBD" w:rsidR="00B42292" w:rsidRDefault="009A70AF" w:rsidP="00560C61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WLM provide</w:t>
      </w:r>
      <w:r w:rsidR="001743B5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 xml:space="preserve"> a wide range of community, counselling and </w:t>
      </w:r>
      <w:r w:rsidR="000D48DC">
        <w:rPr>
          <w:rFonts w:eastAsia="Times New Roman" w:cs="Arial"/>
          <w:color w:val="000000"/>
        </w:rPr>
        <w:t>criminal</w:t>
      </w:r>
      <w:r>
        <w:rPr>
          <w:rFonts w:eastAsia="Times New Roman" w:cs="Arial"/>
          <w:color w:val="000000"/>
        </w:rPr>
        <w:t xml:space="preserve"> justice</w:t>
      </w:r>
      <w:r w:rsidR="007E4A87">
        <w:rPr>
          <w:rFonts w:eastAsia="Times New Roman" w:cs="Arial"/>
          <w:color w:val="000000"/>
        </w:rPr>
        <w:t xml:space="preserve"> services</w:t>
      </w:r>
      <w:r>
        <w:rPr>
          <w:rFonts w:eastAsia="Times New Roman" w:cs="Arial"/>
          <w:color w:val="000000"/>
        </w:rPr>
        <w:t xml:space="preserve"> in London. </w:t>
      </w:r>
      <w:r w:rsidR="00C92AB0">
        <w:rPr>
          <w:rFonts w:eastAsia="Times New Roman" w:cs="Arial"/>
          <w:color w:val="000000"/>
        </w:rPr>
        <w:t>At</w:t>
      </w:r>
      <w:r>
        <w:rPr>
          <w:rFonts w:eastAsia="Times New Roman" w:cs="Arial"/>
          <w:color w:val="000000"/>
        </w:rPr>
        <w:t xml:space="preserve"> </w:t>
      </w:r>
      <w:r w:rsidR="001743B5">
        <w:rPr>
          <w:rFonts w:eastAsia="Times New Roman" w:cs="Arial"/>
          <w:color w:val="000000"/>
        </w:rPr>
        <w:t>WLM</w:t>
      </w:r>
      <w:r>
        <w:rPr>
          <w:rFonts w:eastAsia="Times New Roman" w:cs="Arial"/>
          <w:color w:val="000000"/>
        </w:rPr>
        <w:t xml:space="preserve"> </w:t>
      </w:r>
      <w:r w:rsidR="00C92AB0" w:rsidRPr="00C92AB0">
        <w:rPr>
          <w:rFonts w:eastAsia="Times New Roman" w:cs="Arial"/>
          <w:color w:val="000000"/>
        </w:rPr>
        <w:t>St Luke’s</w:t>
      </w:r>
      <w:r>
        <w:rPr>
          <w:rFonts w:eastAsia="Times New Roman" w:cs="Arial"/>
          <w:color w:val="000000"/>
        </w:rPr>
        <w:t xml:space="preserve">, people can learn how to save </w:t>
      </w:r>
      <w:r w:rsidR="00F31531">
        <w:rPr>
          <w:rFonts w:eastAsia="Times New Roman" w:cs="Arial"/>
          <w:color w:val="000000"/>
        </w:rPr>
        <w:t xml:space="preserve">money </w:t>
      </w:r>
      <w:r>
        <w:rPr>
          <w:rFonts w:eastAsia="Times New Roman" w:cs="Arial"/>
          <w:color w:val="000000"/>
        </w:rPr>
        <w:t>and</w:t>
      </w:r>
      <w:r w:rsidR="00F31531">
        <w:rPr>
          <w:rFonts w:eastAsia="Times New Roman" w:cs="Arial"/>
          <w:color w:val="000000"/>
        </w:rPr>
        <w:t xml:space="preserve"> properly</w:t>
      </w:r>
      <w:r>
        <w:rPr>
          <w:rFonts w:eastAsia="Times New Roman" w:cs="Arial"/>
          <w:color w:val="000000"/>
        </w:rPr>
        <w:t xml:space="preserve"> manage their </w:t>
      </w:r>
      <w:r w:rsidR="00F31531">
        <w:rPr>
          <w:rFonts w:eastAsia="Times New Roman" w:cs="Arial"/>
          <w:color w:val="000000"/>
        </w:rPr>
        <w:t>own budget</w:t>
      </w:r>
      <w:r>
        <w:rPr>
          <w:rFonts w:eastAsia="Times New Roman" w:cs="Arial"/>
          <w:color w:val="000000"/>
        </w:rPr>
        <w:t xml:space="preserve">, get valuable </w:t>
      </w:r>
      <w:r w:rsidRPr="009A70AF">
        <w:rPr>
          <w:rFonts w:eastAsia="Times New Roman" w:cs="Arial"/>
          <w:color w:val="000000"/>
        </w:rPr>
        <w:t>digital skills</w:t>
      </w:r>
      <w:r w:rsidR="00C92AB0">
        <w:rPr>
          <w:rFonts w:eastAsia="Times New Roman" w:cs="Arial"/>
          <w:color w:val="000000"/>
        </w:rPr>
        <w:t xml:space="preserve"> and </w:t>
      </w:r>
      <w:r>
        <w:rPr>
          <w:rFonts w:eastAsia="Times New Roman" w:cs="Arial"/>
          <w:color w:val="000000"/>
        </w:rPr>
        <w:t xml:space="preserve">attend </w:t>
      </w:r>
      <w:r w:rsidRPr="009A70AF">
        <w:rPr>
          <w:rFonts w:eastAsia="Times New Roman" w:cs="Arial"/>
          <w:color w:val="000000"/>
        </w:rPr>
        <w:t>online safety workshops</w:t>
      </w:r>
      <w:r w:rsidR="00C92AB0">
        <w:rPr>
          <w:rFonts w:eastAsia="Times New Roman" w:cs="Arial"/>
          <w:color w:val="000000"/>
        </w:rPr>
        <w:t xml:space="preserve">. At WLM Seymour Place </w:t>
      </w:r>
      <w:r w:rsidR="00CA68EB">
        <w:rPr>
          <w:rFonts w:eastAsia="Times New Roman" w:cs="Arial"/>
          <w:color w:val="000000"/>
        </w:rPr>
        <w:t>they</w:t>
      </w:r>
      <w:r w:rsidR="00C92AB0">
        <w:rPr>
          <w:rFonts w:eastAsia="Times New Roman" w:cs="Arial"/>
          <w:color w:val="000000"/>
        </w:rPr>
        <w:t xml:space="preserve"> provide coaching and support to people that</w:t>
      </w:r>
      <w:r w:rsidR="001743B5">
        <w:rPr>
          <w:rFonts w:eastAsia="Times New Roman" w:cs="Arial"/>
          <w:color w:val="000000"/>
        </w:rPr>
        <w:t xml:space="preserve"> </w:t>
      </w:r>
      <w:r w:rsidR="00C92AB0">
        <w:rPr>
          <w:rFonts w:eastAsia="Times New Roman" w:cs="Arial"/>
          <w:color w:val="000000"/>
        </w:rPr>
        <w:t xml:space="preserve">are affected by rough sleeping or </w:t>
      </w:r>
      <w:r w:rsidR="00C92AB0">
        <w:rPr>
          <w:rFonts w:eastAsia="Times New Roman" w:cs="Arial"/>
          <w:color w:val="000000"/>
        </w:rPr>
        <w:t>struggle with housing</w:t>
      </w:r>
      <w:r w:rsidR="00C92AB0">
        <w:rPr>
          <w:rFonts w:eastAsia="Times New Roman" w:cs="Arial"/>
          <w:color w:val="000000"/>
        </w:rPr>
        <w:t xml:space="preserve"> and are in </w:t>
      </w:r>
      <w:r w:rsidR="00330EB5" w:rsidRPr="00330EB5">
        <w:rPr>
          <w:rFonts w:eastAsia="Times New Roman" w:cs="Arial"/>
          <w:color w:val="000000"/>
        </w:rPr>
        <w:t xml:space="preserve">search </w:t>
      </w:r>
      <w:r w:rsidR="00C92AB0">
        <w:rPr>
          <w:rFonts w:eastAsia="Times New Roman" w:cs="Arial"/>
          <w:color w:val="000000"/>
        </w:rPr>
        <w:t>of</w:t>
      </w:r>
      <w:r w:rsidR="00330EB5" w:rsidRPr="00330EB5">
        <w:rPr>
          <w:rFonts w:eastAsia="Times New Roman" w:cs="Arial"/>
          <w:color w:val="000000"/>
        </w:rPr>
        <w:t xml:space="preserve"> permanent accommodation</w:t>
      </w:r>
      <w:r w:rsidR="004C5C85">
        <w:rPr>
          <w:rFonts w:eastAsia="Times New Roman" w:cs="Arial"/>
          <w:color w:val="000000"/>
        </w:rPr>
        <w:t xml:space="preserve"> and</w:t>
      </w:r>
      <w:r w:rsidR="00330EB5" w:rsidRPr="00330EB5">
        <w:rPr>
          <w:rFonts w:eastAsia="Times New Roman" w:cs="Arial"/>
          <w:color w:val="000000"/>
        </w:rPr>
        <w:t xml:space="preserve"> employment</w:t>
      </w:r>
      <w:r>
        <w:rPr>
          <w:rFonts w:eastAsia="Times New Roman" w:cs="Arial"/>
          <w:color w:val="000000"/>
        </w:rPr>
        <w:t xml:space="preserve">. </w:t>
      </w:r>
      <w:r w:rsidR="00052A36">
        <w:rPr>
          <w:rFonts w:eastAsia="Times New Roman" w:cs="Arial"/>
          <w:color w:val="000000"/>
        </w:rPr>
        <w:t>At WLM Highbury Counselling Centre, people</w:t>
      </w:r>
      <w:r>
        <w:rPr>
          <w:rFonts w:eastAsia="Times New Roman" w:cs="Arial"/>
          <w:color w:val="000000"/>
        </w:rPr>
        <w:t xml:space="preserve"> have </w:t>
      </w:r>
      <w:r w:rsidRPr="00D52667">
        <w:rPr>
          <w:rFonts w:eastAsia="Times New Roman" w:cs="Arial"/>
          <w:color w:val="000000" w:themeColor="text1"/>
        </w:rPr>
        <w:t xml:space="preserve">a safe space to talk about </w:t>
      </w:r>
      <w:r w:rsidR="00F25155">
        <w:rPr>
          <w:rFonts w:eastAsia="Times New Roman" w:cs="Arial"/>
          <w:color w:val="000000" w:themeColor="text1"/>
        </w:rPr>
        <w:t xml:space="preserve">their </w:t>
      </w:r>
      <w:r w:rsidRPr="00D52667">
        <w:rPr>
          <w:rFonts w:eastAsia="Times New Roman" w:cs="Arial"/>
          <w:color w:val="000000" w:themeColor="text1"/>
        </w:rPr>
        <w:t>thoughts and feelings</w:t>
      </w:r>
      <w:r>
        <w:rPr>
          <w:rFonts w:eastAsia="Times New Roman" w:cs="Arial"/>
          <w:color w:val="000000" w:themeColor="text1"/>
        </w:rPr>
        <w:t xml:space="preserve"> to one of </w:t>
      </w:r>
      <w:r w:rsidR="00CA68EB">
        <w:rPr>
          <w:rFonts w:eastAsia="Times New Roman" w:cs="Arial"/>
          <w:color w:val="000000" w:themeColor="text1"/>
        </w:rPr>
        <w:t>WLM’s</w:t>
      </w:r>
      <w:r>
        <w:rPr>
          <w:rFonts w:eastAsia="Times New Roman" w:cs="Arial"/>
          <w:color w:val="000000" w:themeColor="text1"/>
        </w:rPr>
        <w:t xml:space="preserve"> </w:t>
      </w:r>
      <w:r w:rsidRPr="00D52667">
        <w:rPr>
          <w:rFonts w:eastAsia="Times New Roman" w:cs="Arial"/>
          <w:color w:val="000000" w:themeColor="text1"/>
        </w:rPr>
        <w:t>professional counsellor</w:t>
      </w:r>
      <w:r>
        <w:rPr>
          <w:rFonts w:eastAsia="Times New Roman" w:cs="Arial"/>
          <w:color w:val="000000" w:themeColor="text1"/>
        </w:rPr>
        <w:t xml:space="preserve">s and get the right help </w:t>
      </w:r>
      <w:r w:rsidR="009A0FA3">
        <w:rPr>
          <w:rFonts w:eastAsia="Times New Roman" w:cs="Arial"/>
          <w:color w:val="000000" w:themeColor="text1"/>
        </w:rPr>
        <w:t xml:space="preserve">for their </w:t>
      </w:r>
      <w:r w:rsidR="00F25155">
        <w:rPr>
          <w:rFonts w:eastAsia="Times New Roman" w:cs="Arial"/>
          <w:color w:val="000000" w:themeColor="text1"/>
        </w:rPr>
        <w:t>well-being</w:t>
      </w:r>
      <w:r w:rsidR="007B1519">
        <w:rPr>
          <w:rFonts w:eastAsia="Times New Roman" w:cs="Arial"/>
          <w:color w:val="000000" w:themeColor="text1"/>
        </w:rPr>
        <w:t xml:space="preserve"> through </w:t>
      </w:r>
      <w:r w:rsidR="00C97A47">
        <w:rPr>
          <w:rFonts w:eastAsia="Times New Roman" w:cs="Arial"/>
          <w:color w:val="000000" w:themeColor="text1"/>
        </w:rPr>
        <w:t>the organisation’s</w:t>
      </w:r>
      <w:r w:rsidR="007B1519">
        <w:rPr>
          <w:rFonts w:eastAsia="Times New Roman" w:cs="Arial"/>
          <w:color w:val="000000" w:themeColor="text1"/>
        </w:rPr>
        <w:t xml:space="preserve"> affordable counselling service</w:t>
      </w:r>
      <w:r w:rsidR="009A0FA3">
        <w:rPr>
          <w:rFonts w:eastAsia="Times New Roman" w:cs="Arial"/>
          <w:color w:val="000000" w:themeColor="text1"/>
        </w:rPr>
        <w:t>.</w:t>
      </w:r>
      <w:r w:rsidR="001743B5">
        <w:rPr>
          <w:rFonts w:eastAsia="Times New Roman" w:cs="Arial"/>
          <w:color w:val="000000" w:themeColor="text1"/>
        </w:rPr>
        <w:t xml:space="preserve"> The charity also provides housing and support to </w:t>
      </w:r>
      <w:r w:rsidR="00F31531">
        <w:rPr>
          <w:rFonts w:eastAsia="Times New Roman" w:cs="Arial"/>
          <w:color w:val="000000" w:themeColor="text1"/>
        </w:rPr>
        <w:t xml:space="preserve">men and women </w:t>
      </w:r>
      <w:r w:rsidR="001743B5">
        <w:rPr>
          <w:rFonts w:eastAsia="Times New Roman" w:cs="Arial"/>
          <w:color w:val="000000" w:themeColor="text1"/>
        </w:rPr>
        <w:t xml:space="preserve">that have served in the British military </w:t>
      </w:r>
      <w:r w:rsidR="005E0488">
        <w:rPr>
          <w:rFonts w:eastAsia="Times New Roman" w:cs="Arial"/>
          <w:color w:val="000000" w:themeColor="text1"/>
        </w:rPr>
        <w:t xml:space="preserve">at WLM Burgess Park House </w:t>
      </w:r>
      <w:r w:rsidR="00F25155">
        <w:rPr>
          <w:rFonts w:eastAsia="Times New Roman" w:cs="Arial"/>
          <w:color w:val="000000" w:themeColor="text1"/>
        </w:rPr>
        <w:t xml:space="preserve">and manages one of the 12 </w:t>
      </w:r>
      <w:r w:rsidR="00032CB3">
        <w:rPr>
          <w:rFonts w:eastAsia="Times New Roman" w:cs="Arial"/>
          <w:color w:val="000000" w:themeColor="text1"/>
        </w:rPr>
        <w:t xml:space="preserve">independent </w:t>
      </w:r>
      <w:r w:rsidR="00F25155">
        <w:rPr>
          <w:rFonts w:eastAsia="Times New Roman" w:cs="Arial"/>
          <w:color w:val="000000" w:themeColor="text1"/>
        </w:rPr>
        <w:t>approved premises in the country, supporting ex-offenders with their transition back to the community</w:t>
      </w:r>
      <w:r w:rsidR="005E0488">
        <w:rPr>
          <w:rFonts w:eastAsia="Times New Roman" w:cs="Arial"/>
          <w:color w:val="000000" w:themeColor="text1"/>
        </w:rPr>
        <w:t xml:space="preserve"> at WLM Katherine Price Hughes</w:t>
      </w:r>
      <w:r w:rsidR="00F25155">
        <w:rPr>
          <w:rFonts w:eastAsia="Times New Roman" w:cs="Arial"/>
          <w:color w:val="000000" w:themeColor="text1"/>
        </w:rPr>
        <w:t>.</w:t>
      </w:r>
    </w:p>
    <w:p w14:paraId="43E46B88" w14:textId="77777777" w:rsidR="00560C61" w:rsidRPr="00C347BA" w:rsidRDefault="00560C61" w:rsidP="00560C61">
      <w:pPr>
        <w:jc w:val="both"/>
        <w:rPr>
          <w:rFonts w:eastAsia="Times New Roman" w:cs="Arial"/>
          <w:color w:val="FF0000"/>
        </w:rPr>
      </w:pPr>
    </w:p>
    <w:p w14:paraId="2CFE100E" w14:textId="79616939" w:rsidR="00560C61" w:rsidRDefault="007B1519" w:rsidP="00560C61">
      <w:pPr>
        <w:jc w:val="both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Find out more about WLM’s services empowering people make positive changes in their lives, </w:t>
      </w:r>
      <w:r w:rsidR="008871A6">
        <w:rPr>
          <w:rFonts w:eastAsia="Times New Roman" w:cs="Arial"/>
          <w:color w:val="000000" w:themeColor="text1"/>
        </w:rPr>
        <w:t>donate</w:t>
      </w:r>
      <w:r w:rsidR="00560C61" w:rsidRPr="009E30F0">
        <w:rPr>
          <w:rFonts w:eastAsia="Times New Roman" w:cs="Arial"/>
          <w:color w:val="000000" w:themeColor="text1"/>
        </w:rPr>
        <w:t xml:space="preserve"> today via the website at</w:t>
      </w:r>
      <w:r>
        <w:rPr>
          <w:rFonts w:eastAsia="Times New Roman" w:cs="Arial"/>
          <w:color w:val="000000" w:themeColor="text1"/>
        </w:rPr>
        <w:t xml:space="preserve"> </w:t>
      </w:r>
      <w:hyperlink r:id="rId10" w:history="1">
        <w:r w:rsidRPr="009C089E">
          <w:rPr>
            <w:rStyle w:val="Hyperlink"/>
            <w:rFonts w:eastAsia="Times New Roman" w:cs="Arial"/>
          </w:rPr>
          <w:t>www.wlm.org.uk</w:t>
        </w:r>
      </w:hyperlink>
      <w:r>
        <w:rPr>
          <w:rFonts w:eastAsia="Times New Roman" w:cs="Arial"/>
          <w:color w:val="000000" w:themeColor="text1"/>
        </w:rPr>
        <w:t xml:space="preserve"> and </w:t>
      </w:r>
      <w:r w:rsidR="00560C61" w:rsidRPr="009E30F0">
        <w:rPr>
          <w:rFonts w:eastAsia="Times New Roman" w:cs="Arial"/>
          <w:color w:val="000000" w:themeColor="text1"/>
        </w:rPr>
        <w:t xml:space="preserve">help </w:t>
      </w:r>
      <w:r>
        <w:rPr>
          <w:rFonts w:eastAsia="Times New Roman" w:cs="Arial"/>
          <w:color w:val="000000" w:themeColor="text1"/>
        </w:rPr>
        <w:t>the</w:t>
      </w:r>
      <w:r w:rsidR="004C5C85">
        <w:rPr>
          <w:rFonts w:eastAsia="Times New Roman" w:cs="Arial"/>
          <w:color w:val="000000" w:themeColor="text1"/>
        </w:rPr>
        <w:t xml:space="preserve"> charity keep creating the right spaces for people to thrive, not just for Christmas, but beyond.</w:t>
      </w:r>
    </w:p>
    <w:p w14:paraId="277048A1" w14:textId="199F22A1" w:rsidR="007B1519" w:rsidRDefault="007B1519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090041AD" w14:textId="69E42C63" w:rsidR="007B1519" w:rsidRDefault="007B1519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7187C80D" w14:textId="266542EF" w:rsidR="007B1519" w:rsidRDefault="007B1519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15C5A497" w14:textId="5A47FF8F" w:rsidR="00AA742C" w:rsidRDefault="00AA742C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1723EE76" w14:textId="587FF2B7" w:rsidR="00AA742C" w:rsidRDefault="00AA742C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3F8F4C1E" w14:textId="7767FB7A" w:rsidR="00AA742C" w:rsidRDefault="00AA742C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1F03DD9E" w14:textId="77777777" w:rsidR="00AA742C" w:rsidRPr="00AA7542" w:rsidRDefault="00AA742C" w:rsidP="00560C61">
      <w:pPr>
        <w:jc w:val="both"/>
        <w:rPr>
          <w:rFonts w:eastAsia="Times New Roman" w:cs="Arial"/>
          <w:bCs/>
          <w:color w:val="000000" w:themeColor="text1"/>
        </w:rPr>
      </w:pPr>
    </w:p>
    <w:p w14:paraId="29BAC626" w14:textId="77777777" w:rsidR="00560C61" w:rsidRDefault="00560C61" w:rsidP="00560C61">
      <w:pPr>
        <w:pBdr>
          <w:bottom w:val="single" w:sz="12" w:space="1" w:color="auto"/>
        </w:pBdr>
        <w:rPr>
          <w:rFonts w:eastAsia="Times New Roman" w:cs="Arial"/>
          <w:b/>
          <w:bCs/>
          <w:color w:val="000000" w:themeColor="text1"/>
        </w:rPr>
      </w:pPr>
    </w:p>
    <w:p w14:paraId="79ABB363" w14:textId="77777777" w:rsidR="00560C61" w:rsidRPr="00566262" w:rsidRDefault="00560C61" w:rsidP="00560C61">
      <w:pPr>
        <w:jc w:val="both"/>
        <w:rPr>
          <w:rFonts w:eastAsia="Times New Roman" w:cs="Arial"/>
          <w:color w:val="000000" w:themeColor="text1"/>
          <w:u w:val="single"/>
        </w:rPr>
      </w:pPr>
      <w:r w:rsidRPr="00566262">
        <w:rPr>
          <w:rFonts w:eastAsia="Times New Roman" w:cs="Arial"/>
          <w:color w:val="000000" w:themeColor="text1"/>
          <w:u w:val="single"/>
        </w:rPr>
        <w:t>About WLM:</w:t>
      </w:r>
    </w:p>
    <w:p w14:paraId="4B0DE81B" w14:textId="77777777" w:rsidR="00560C61" w:rsidRPr="000B783F" w:rsidRDefault="00560C61" w:rsidP="00560C61">
      <w:pPr>
        <w:jc w:val="both"/>
        <w:rPr>
          <w:rFonts w:eastAsia="Times New Roman" w:cs="Arial"/>
          <w:color w:val="000000" w:themeColor="text1"/>
        </w:rPr>
      </w:pPr>
    </w:p>
    <w:p w14:paraId="6F8E397C" w14:textId="0CD05493" w:rsidR="00560C61" w:rsidRDefault="00560C61" w:rsidP="00560C61">
      <w:pPr>
        <w:jc w:val="both"/>
        <w:rPr>
          <w:rFonts w:eastAsia="Times New Roman" w:cs="Arial"/>
          <w:color w:val="000000" w:themeColor="text1"/>
        </w:rPr>
      </w:pPr>
      <w:r w:rsidRPr="000B783F">
        <w:rPr>
          <w:rFonts w:eastAsia="Times New Roman" w:cs="Arial"/>
          <w:color w:val="000000" w:themeColor="text1"/>
        </w:rPr>
        <w:t xml:space="preserve">WLM respects the individuality of </w:t>
      </w:r>
      <w:r w:rsidR="00BD7FE3">
        <w:rPr>
          <w:rFonts w:eastAsia="Times New Roman" w:cs="Arial"/>
          <w:color w:val="000000" w:themeColor="text1"/>
        </w:rPr>
        <w:t xml:space="preserve">the people that use its services </w:t>
      </w:r>
      <w:r w:rsidRPr="000B783F">
        <w:rPr>
          <w:rFonts w:eastAsia="Times New Roman" w:cs="Arial"/>
          <w:color w:val="000000" w:themeColor="text1"/>
        </w:rPr>
        <w:t xml:space="preserve">and offers a range of services across </w:t>
      </w:r>
      <w:r w:rsidR="00E250F5">
        <w:rPr>
          <w:rFonts w:eastAsia="Times New Roman" w:cs="Arial"/>
          <w:color w:val="000000" w:themeColor="text1"/>
        </w:rPr>
        <w:t>London</w:t>
      </w:r>
      <w:r w:rsidRPr="000B783F">
        <w:rPr>
          <w:rFonts w:eastAsia="Times New Roman" w:cs="Arial"/>
          <w:color w:val="000000" w:themeColor="text1"/>
        </w:rPr>
        <w:t xml:space="preserve"> which </w:t>
      </w:r>
      <w:r>
        <w:rPr>
          <w:rFonts w:eastAsia="Times New Roman" w:cs="Arial"/>
          <w:color w:val="000000" w:themeColor="text1"/>
        </w:rPr>
        <w:t>empower</w:t>
      </w:r>
      <w:r w:rsidRPr="000B783F">
        <w:rPr>
          <w:rFonts w:eastAsia="Times New Roman" w:cs="Arial"/>
          <w:color w:val="000000" w:themeColor="text1"/>
        </w:rPr>
        <w:t xml:space="preserve"> them </w:t>
      </w:r>
      <w:r>
        <w:rPr>
          <w:rFonts w:eastAsia="Times New Roman" w:cs="Arial"/>
          <w:color w:val="000000" w:themeColor="text1"/>
        </w:rPr>
        <w:t>make positive changes in their lives</w:t>
      </w:r>
      <w:r w:rsidR="00BD7FE3">
        <w:rPr>
          <w:rFonts w:eastAsia="Times New Roman" w:cs="Arial"/>
          <w:color w:val="000000" w:themeColor="text1"/>
        </w:rPr>
        <w:t xml:space="preserve"> through community, counselling and criminal justice services</w:t>
      </w:r>
      <w:r>
        <w:rPr>
          <w:rFonts w:eastAsia="Times New Roman" w:cs="Arial"/>
          <w:color w:val="000000" w:themeColor="text1"/>
        </w:rPr>
        <w:t>.</w:t>
      </w:r>
    </w:p>
    <w:p w14:paraId="3E40368B" w14:textId="77777777" w:rsidR="00560C61" w:rsidRPr="000B783F" w:rsidRDefault="00560C61" w:rsidP="00560C61">
      <w:pPr>
        <w:jc w:val="both"/>
        <w:rPr>
          <w:i/>
          <w:iCs/>
          <w:color w:val="000000" w:themeColor="text1"/>
        </w:rPr>
      </w:pPr>
    </w:p>
    <w:p w14:paraId="40794CEF" w14:textId="45306234" w:rsidR="00560C61" w:rsidRDefault="00560C61" w:rsidP="00560C61">
      <w:pPr>
        <w:rPr>
          <w:rFonts w:eastAsia="Times New Roman" w:cs="Arial"/>
          <w:color w:val="000000" w:themeColor="text1"/>
        </w:rPr>
      </w:pPr>
      <w:r w:rsidRPr="00566262">
        <w:rPr>
          <w:rFonts w:eastAsia="Times New Roman" w:cs="Arial"/>
          <w:color w:val="000000" w:themeColor="text1"/>
          <w:u w:val="single"/>
        </w:rPr>
        <w:t>This includes:</w:t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  <w:shd w:val="clear" w:color="auto" w:fill="FFFFFF"/>
        </w:rPr>
        <w:t>• </w:t>
      </w:r>
      <w:r w:rsidRPr="000B783F">
        <w:rPr>
          <w:rFonts w:eastAsia="Times New Roman" w:cs="Arial"/>
          <w:color w:val="000000" w:themeColor="text1"/>
        </w:rPr>
        <w:t xml:space="preserve">A counselling service through </w:t>
      </w:r>
      <w:hyperlink r:id="rId11" w:history="1">
        <w:r w:rsidRPr="007C0ED2">
          <w:rPr>
            <w:rStyle w:val="Hyperlink"/>
            <w:rFonts w:eastAsia="Times New Roman" w:cs="Arial"/>
            <w:b/>
            <w:color w:val="000000" w:themeColor="text1"/>
          </w:rPr>
          <w:t>WLM Highbury Counselling Centre</w:t>
        </w:r>
      </w:hyperlink>
      <w:r>
        <w:rPr>
          <w:rStyle w:val="Hyperlink"/>
          <w:rFonts w:eastAsia="Times New Roman" w:cs="Arial"/>
          <w:b/>
          <w:color w:val="000000" w:themeColor="text1"/>
        </w:rPr>
        <w:t xml:space="preserve"> (HCC)</w:t>
      </w:r>
      <w:r w:rsidRPr="000B783F">
        <w:rPr>
          <w:rFonts w:eastAsia="Times New Roman" w:cs="Arial"/>
          <w:color w:val="000000" w:themeColor="text1"/>
        </w:rPr>
        <w:t>.  </w:t>
      </w:r>
      <w:r w:rsidRPr="000B783F">
        <w:rPr>
          <w:rFonts w:eastAsia="Times New Roman" w:cs="Times New Roman"/>
          <w:color w:val="000000" w:themeColor="text1"/>
        </w:rPr>
        <w:t xml:space="preserve"> </w:t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  <w:shd w:val="clear" w:color="auto" w:fill="FFFFFF"/>
        </w:rPr>
        <w:t>• </w:t>
      </w:r>
      <w:r w:rsidRPr="000B783F">
        <w:rPr>
          <w:rFonts w:eastAsia="Times New Roman" w:cs="Arial"/>
          <w:color w:val="000000" w:themeColor="text1"/>
        </w:rPr>
        <w:t xml:space="preserve">An ex-military supported housing project, </w:t>
      </w:r>
      <w:hyperlink r:id="rId12" w:history="1">
        <w:r w:rsidRPr="007C0ED2">
          <w:rPr>
            <w:rStyle w:val="Hyperlink"/>
            <w:rFonts w:eastAsia="Times New Roman" w:cs="Arial"/>
            <w:b/>
            <w:color w:val="000000" w:themeColor="text1"/>
          </w:rPr>
          <w:t>WLM Burgess Park House</w:t>
        </w:r>
      </w:hyperlink>
      <w:r w:rsidRPr="000B783F">
        <w:rPr>
          <w:rFonts w:eastAsia="Times New Roman" w:cs="Arial"/>
          <w:color w:val="000000" w:themeColor="text1"/>
        </w:rPr>
        <w:t>, offering our veterans pathways towards stable accommodation and employment.</w:t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  <w:shd w:val="clear" w:color="auto" w:fill="FFFFFF"/>
        </w:rPr>
        <w:t>• </w:t>
      </w:r>
      <w:hyperlink r:id="rId13" w:history="1">
        <w:r w:rsidRPr="007C0ED2">
          <w:rPr>
            <w:rStyle w:val="Hyperlink"/>
            <w:rFonts w:eastAsia="Times New Roman" w:cs="Arial"/>
            <w:b/>
            <w:color w:val="000000" w:themeColor="text1"/>
          </w:rPr>
          <w:t>WLM Seymour Place</w:t>
        </w:r>
      </w:hyperlink>
      <w:r w:rsidRPr="000B783F">
        <w:rPr>
          <w:rFonts w:eastAsia="Times New Roman" w:cs="Arial"/>
          <w:color w:val="000000" w:themeColor="text1"/>
        </w:rPr>
        <w:t>, a service offering support for homeless people and rough sleepers.</w:t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  <w:shd w:val="clear" w:color="auto" w:fill="FFFFFF"/>
        </w:rPr>
        <w:t>• </w:t>
      </w:r>
      <w:r w:rsidRPr="000B783F">
        <w:rPr>
          <w:rFonts w:eastAsia="Times New Roman" w:cs="Arial"/>
          <w:color w:val="000000" w:themeColor="text1"/>
        </w:rPr>
        <w:t>Finance, budgeting and IT workshops through the </w:t>
      </w:r>
      <w:hyperlink r:id="rId14" w:history="1">
        <w:r w:rsidRPr="007C0ED2">
          <w:rPr>
            <w:rStyle w:val="Hyperlink"/>
            <w:rFonts w:eastAsia="Times New Roman" w:cs="Arial"/>
            <w:b/>
            <w:color w:val="000000" w:themeColor="text1"/>
          </w:rPr>
          <w:t>WLM St Luke’s</w:t>
        </w:r>
      </w:hyperlink>
      <w:r w:rsidRPr="000B783F">
        <w:rPr>
          <w:rFonts w:eastAsia="Times New Roman" w:cs="Arial"/>
          <w:color w:val="000000" w:themeColor="text1"/>
        </w:rPr>
        <w:t xml:space="preserve"> service.</w:t>
      </w:r>
      <w:r w:rsidR="00BD7FE3" w:rsidRPr="000B783F">
        <w:rPr>
          <w:rFonts w:eastAsia="Times New Roman" w:cs="Times New Roman"/>
          <w:color w:val="000000" w:themeColor="text1"/>
        </w:rPr>
        <w:t xml:space="preserve"> </w:t>
      </w:r>
      <w:r w:rsidRPr="000B783F">
        <w:rPr>
          <w:rFonts w:eastAsia="Times New Roman" w:cs="Times New Roman"/>
          <w:color w:val="000000" w:themeColor="text1"/>
        </w:rPr>
        <w:br/>
      </w:r>
      <w:r w:rsidRPr="000B783F">
        <w:rPr>
          <w:rFonts w:eastAsia="Times New Roman" w:cs="Times New Roman"/>
          <w:color w:val="000000" w:themeColor="text1"/>
          <w:shd w:val="clear" w:color="auto" w:fill="FFFFFF"/>
        </w:rPr>
        <w:t>• </w:t>
      </w:r>
      <w:hyperlink r:id="rId15" w:history="1">
        <w:r w:rsidRPr="007C0ED2">
          <w:rPr>
            <w:rStyle w:val="Hyperlink"/>
            <w:rFonts w:eastAsia="Times New Roman" w:cs="Arial"/>
            <w:b/>
            <w:color w:val="000000" w:themeColor="text1"/>
          </w:rPr>
          <w:t>WLM Katherine Price Hughes</w:t>
        </w:r>
      </w:hyperlink>
      <w:r>
        <w:rPr>
          <w:rStyle w:val="Hyperlink"/>
          <w:rFonts w:eastAsia="Times New Roman" w:cs="Arial"/>
          <w:b/>
          <w:color w:val="000000" w:themeColor="text1"/>
        </w:rPr>
        <w:t xml:space="preserve"> (KPH)</w:t>
      </w:r>
      <w:r w:rsidRPr="000B783F">
        <w:rPr>
          <w:rFonts w:eastAsia="Times New Roman" w:cs="Arial"/>
          <w:color w:val="000000" w:themeColor="text1"/>
        </w:rPr>
        <w:t>, a high-level support approved premises for high-risk offenders leaving prison.</w:t>
      </w:r>
    </w:p>
    <w:p w14:paraId="08894FE2" w14:textId="77777777" w:rsidR="00560C61" w:rsidRDefault="00560C61" w:rsidP="00560C61">
      <w:pPr>
        <w:rPr>
          <w:rFonts w:eastAsia="Times New Roman" w:cs="Arial"/>
          <w:color w:val="000000" w:themeColor="text1"/>
        </w:rPr>
      </w:pPr>
    </w:p>
    <w:p w14:paraId="16CA4987" w14:textId="77777777" w:rsidR="00560C61" w:rsidRPr="000B783F" w:rsidRDefault="00560C61" w:rsidP="00560C61">
      <w:pPr>
        <w:rPr>
          <w:rFonts w:eastAsia="Times New Roman" w:cs="Arial"/>
          <w:color w:val="000000" w:themeColor="text1"/>
        </w:rPr>
      </w:pPr>
    </w:p>
    <w:p w14:paraId="69736AE6" w14:textId="77777777" w:rsidR="00560C61" w:rsidRPr="00401760" w:rsidRDefault="00560C61" w:rsidP="00560C61">
      <w:pPr>
        <w:rPr>
          <w:i/>
          <w:iCs/>
          <w:color w:val="000000" w:themeColor="text1"/>
        </w:rPr>
      </w:pPr>
      <w:r w:rsidRPr="00401760">
        <w:rPr>
          <w:rFonts w:eastAsia="Times New Roman" w:cs="Arial"/>
          <w:i/>
          <w:color w:val="000000" w:themeColor="text1"/>
        </w:rPr>
        <w:t xml:space="preserve">For the most recent WLM Impact Report please go </w:t>
      </w:r>
      <w:r w:rsidRPr="00405F8E">
        <w:rPr>
          <w:rFonts w:eastAsia="Times New Roman" w:cs="Arial"/>
          <w:i/>
          <w:color w:val="000000" w:themeColor="text1"/>
        </w:rPr>
        <w:t xml:space="preserve">to </w:t>
      </w:r>
      <w:hyperlink r:id="rId16" w:history="1">
        <w:r w:rsidRPr="009D6492">
          <w:rPr>
            <w:rStyle w:val="Hyperlink"/>
            <w:rFonts w:eastAsia="Times New Roman" w:cs="Arial"/>
            <w:i/>
            <w:color w:val="000000" w:themeColor="text1"/>
          </w:rPr>
          <w:t>https://bit.ly/3q1WbvB</w:t>
        </w:r>
      </w:hyperlink>
      <w:r w:rsidRPr="009D6492">
        <w:rPr>
          <w:rFonts w:eastAsia="Times New Roman" w:cs="Arial"/>
          <w:i/>
          <w:color w:val="000000" w:themeColor="text1"/>
        </w:rPr>
        <w:t xml:space="preserve"> </w:t>
      </w:r>
    </w:p>
    <w:p w14:paraId="0BD8F5DD" w14:textId="77777777" w:rsidR="00560C61" w:rsidRDefault="00560C61" w:rsidP="00560C61">
      <w:pPr>
        <w:rPr>
          <w:i/>
          <w:iCs/>
          <w:color w:val="000000" w:themeColor="text1"/>
        </w:rPr>
      </w:pPr>
      <w:r w:rsidRPr="000B783F">
        <w:rPr>
          <w:i/>
          <w:iCs/>
          <w:color w:val="000000" w:themeColor="text1"/>
        </w:rPr>
        <w:t xml:space="preserve">Donate via the website at </w:t>
      </w:r>
      <w:hyperlink r:id="rId17" w:history="1">
        <w:r w:rsidRPr="0009223E">
          <w:rPr>
            <w:rStyle w:val="Hyperlink"/>
            <w:b/>
            <w:i/>
            <w:iCs/>
            <w:color w:val="000000" w:themeColor="text1"/>
          </w:rPr>
          <w:t>wlm.org.uk/donate</w:t>
        </w:r>
      </w:hyperlink>
      <w:r w:rsidRPr="000B783F">
        <w:rPr>
          <w:i/>
          <w:iCs/>
          <w:color w:val="000000" w:themeColor="text1"/>
        </w:rPr>
        <w:t xml:space="preserve"> </w:t>
      </w:r>
    </w:p>
    <w:p w14:paraId="1D5CDFE0" w14:textId="77777777" w:rsidR="00560C61" w:rsidRDefault="00560C61" w:rsidP="00560C61">
      <w:pPr>
        <w:pBdr>
          <w:bottom w:val="single" w:sz="12" w:space="1" w:color="auto"/>
        </w:pBdr>
        <w:rPr>
          <w:i/>
          <w:iCs/>
          <w:color w:val="000000" w:themeColor="text1"/>
        </w:rPr>
      </w:pPr>
    </w:p>
    <w:p w14:paraId="0F055DE2" w14:textId="77777777" w:rsidR="00560C61" w:rsidRPr="000B783F" w:rsidRDefault="00560C61" w:rsidP="00560C61">
      <w:pPr>
        <w:spacing w:after="240"/>
        <w:rPr>
          <w:color w:val="000000" w:themeColor="text1"/>
        </w:rPr>
      </w:pPr>
    </w:p>
    <w:p w14:paraId="5BEF61D8" w14:textId="77777777" w:rsidR="00560C61" w:rsidRPr="000B783F" w:rsidRDefault="00560C61" w:rsidP="00560C61">
      <w:pPr>
        <w:spacing w:after="240"/>
        <w:rPr>
          <w:b/>
          <w:color w:val="000000" w:themeColor="text1"/>
          <w:u w:val="single"/>
        </w:rPr>
      </w:pPr>
      <w:r w:rsidRPr="000B783F">
        <w:rPr>
          <w:b/>
          <w:color w:val="000000" w:themeColor="text1"/>
          <w:sz w:val="24"/>
          <w:u w:val="single"/>
        </w:rPr>
        <w:t>CAMPAIGN CREDS</w:t>
      </w:r>
    </w:p>
    <w:p w14:paraId="098984E6" w14:textId="5215851F" w:rsidR="00560C61" w:rsidRPr="000B783F" w:rsidRDefault="00560C61" w:rsidP="00560C61">
      <w:pPr>
        <w:spacing w:after="240"/>
        <w:rPr>
          <w:color w:val="000000" w:themeColor="text1"/>
        </w:rPr>
      </w:pPr>
      <w:r w:rsidRPr="000B783F">
        <w:rPr>
          <w:b/>
          <w:color w:val="000000" w:themeColor="text1"/>
        </w:rPr>
        <w:t>Creative Director:</w:t>
      </w:r>
      <w:r w:rsidRPr="000B783F">
        <w:rPr>
          <w:color w:val="000000" w:themeColor="text1"/>
        </w:rPr>
        <w:t xml:space="preserve"> </w:t>
      </w:r>
    </w:p>
    <w:p w14:paraId="7BBC0E78" w14:textId="033DED8B" w:rsidR="00560C61" w:rsidRPr="000B783F" w:rsidRDefault="00560C61" w:rsidP="00560C61">
      <w:pPr>
        <w:spacing w:after="240"/>
        <w:rPr>
          <w:color w:val="000000" w:themeColor="text1"/>
        </w:rPr>
      </w:pPr>
      <w:r w:rsidRPr="000B783F">
        <w:rPr>
          <w:b/>
          <w:color w:val="000000" w:themeColor="text1"/>
        </w:rPr>
        <w:t>Creative Team:</w:t>
      </w:r>
      <w:r w:rsidRPr="000B783F">
        <w:rPr>
          <w:color w:val="000000" w:themeColor="text1"/>
        </w:rPr>
        <w:t xml:space="preserve"> </w:t>
      </w:r>
    </w:p>
    <w:p w14:paraId="78840428" w14:textId="1EA0E156" w:rsidR="00560C61" w:rsidRPr="000B783F" w:rsidRDefault="00560C61" w:rsidP="00560C61">
      <w:pPr>
        <w:spacing w:after="240"/>
        <w:rPr>
          <w:color w:val="000000" w:themeColor="text1"/>
        </w:rPr>
      </w:pPr>
      <w:r w:rsidRPr="000B783F">
        <w:rPr>
          <w:b/>
          <w:color w:val="000000" w:themeColor="text1"/>
        </w:rPr>
        <w:t>Strategist:</w:t>
      </w:r>
      <w:r w:rsidRPr="000B783F">
        <w:rPr>
          <w:color w:val="000000" w:themeColor="text1"/>
        </w:rPr>
        <w:t xml:space="preserve"> </w:t>
      </w:r>
    </w:p>
    <w:p w14:paraId="7BA06864" w14:textId="6A24076E" w:rsidR="00560C61" w:rsidRPr="000B783F" w:rsidRDefault="00560C61" w:rsidP="00560C61">
      <w:pPr>
        <w:spacing w:after="240"/>
        <w:rPr>
          <w:color w:val="000000" w:themeColor="text1"/>
        </w:rPr>
      </w:pPr>
      <w:r w:rsidRPr="000B783F">
        <w:rPr>
          <w:b/>
          <w:color w:val="000000" w:themeColor="text1"/>
        </w:rPr>
        <w:t>Project Manager:</w:t>
      </w:r>
      <w:r w:rsidRPr="000B783F">
        <w:rPr>
          <w:color w:val="000000" w:themeColor="text1"/>
        </w:rPr>
        <w:t xml:space="preserve"> </w:t>
      </w:r>
    </w:p>
    <w:p w14:paraId="53D1B9E4" w14:textId="359A5397" w:rsidR="00560C61" w:rsidRPr="00327D97" w:rsidRDefault="00560C61" w:rsidP="00560C61">
      <w:pPr>
        <w:spacing w:after="240"/>
        <w:rPr>
          <w:color w:val="000000" w:themeColor="text1"/>
        </w:rPr>
      </w:pPr>
      <w:r w:rsidRPr="000B783F">
        <w:rPr>
          <w:b/>
          <w:color w:val="000000" w:themeColor="text1"/>
        </w:rPr>
        <w:t>Client:</w:t>
      </w:r>
      <w:r w:rsidRPr="000B783F">
        <w:rPr>
          <w:color w:val="000000" w:themeColor="text1"/>
        </w:rPr>
        <w:t xml:space="preserve"> </w:t>
      </w:r>
      <w:r>
        <w:rPr>
          <w:color w:val="000000" w:themeColor="text1"/>
        </w:rPr>
        <w:t>WLM</w:t>
      </w:r>
    </w:p>
    <w:p w14:paraId="2E48E621" w14:textId="1414E3F1" w:rsidR="003D33AD" w:rsidRDefault="003D33AD"/>
    <w:sectPr w:rsidR="003D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BC"/>
    <w:rsid w:val="00024742"/>
    <w:rsid w:val="00032CB3"/>
    <w:rsid w:val="00052A36"/>
    <w:rsid w:val="000A5AEF"/>
    <w:rsid w:val="000D48DC"/>
    <w:rsid w:val="00117397"/>
    <w:rsid w:val="00137EAE"/>
    <w:rsid w:val="001743B5"/>
    <w:rsid w:val="00185B40"/>
    <w:rsid w:val="001C245B"/>
    <w:rsid w:val="00274A60"/>
    <w:rsid w:val="00276CBC"/>
    <w:rsid w:val="00330EB5"/>
    <w:rsid w:val="003962AD"/>
    <w:rsid w:val="003D33AD"/>
    <w:rsid w:val="00404712"/>
    <w:rsid w:val="00442B04"/>
    <w:rsid w:val="0046177F"/>
    <w:rsid w:val="004876D0"/>
    <w:rsid w:val="004C5C85"/>
    <w:rsid w:val="00540ACA"/>
    <w:rsid w:val="00560C61"/>
    <w:rsid w:val="005755C8"/>
    <w:rsid w:val="005E0488"/>
    <w:rsid w:val="005F1BCD"/>
    <w:rsid w:val="00627B34"/>
    <w:rsid w:val="007310BC"/>
    <w:rsid w:val="007B1519"/>
    <w:rsid w:val="007E4A87"/>
    <w:rsid w:val="008871A6"/>
    <w:rsid w:val="008B795B"/>
    <w:rsid w:val="0090695A"/>
    <w:rsid w:val="0091632D"/>
    <w:rsid w:val="00975B63"/>
    <w:rsid w:val="0099156E"/>
    <w:rsid w:val="009A0FA3"/>
    <w:rsid w:val="009A70AF"/>
    <w:rsid w:val="00A94B89"/>
    <w:rsid w:val="00AA742C"/>
    <w:rsid w:val="00B42292"/>
    <w:rsid w:val="00B556DA"/>
    <w:rsid w:val="00BB45CF"/>
    <w:rsid w:val="00BD7FE3"/>
    <w:rsid w:val="00C06780"/>
    <w:rsid w:val="00C16C0C"/>
    <w:rsid w:val="00C8605B"/>
    <w:rsid w:val="00C92AB0"/>
    <w:rsid w:val="00C97A47"/>
    <w:rsid w:val="00CA68EB"/>
    <w:rsid w:val="00CD3659"/>
    <w:rsid w:val="00D060D8"/>
    <w:rsid w:val="00D16E70"/>
    <w:rsid w:val="00DF1776"/>
    <w:rsid w:val="00E250F5"/>
    <w:rsid w:val="00E264EA"/>
    <w:rsid w:val="00E441FA"/>
    <w:rsid w:val="00EF35DC"/>
    <w:rsid w:val="00F25155"/>
    <w:rsid w:val="00F31531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8E59"/>
  <w14:defaultImageDpi w14:val="32767"/>
  <w15:chartTrackingRefBased/>
  <w15:docId w15:val="{6ADBCD6C-0CC0-454A-8F1C-17A57EF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C6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kodesign.com/" TargetMode="External"/><Relationship Id="rId13" Type="http://schemas.openxmlformats.org/officeDocument/2006/relationships/hyperlink" Target="https://www.wlm.org.uk/Pages/Category/wlm-seymour-pla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lm.org.uk/" TargetMode="External"/><Relationship Id="rId12" Type="http://schemas.openxmlformats.org/officeDocument/2006/relationships/hyperlink" Target="https://www.wlm.org.uk/wlm-burgess-park-house" TargetMode="External"/><Relationship Id="rId17" Type="http://schemas.openxmlformats.org/officeDocument/2006/relationships/hyperlink" Target="https://www.wlm.org.uk/Pages/Appeal/Category/appe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q1Wbv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lm.org.uk/Pages/Category/wlm-highbury-counselling-centre-h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lm.org.uk/wlm-kph" TargetMode="External"/><Relationship Id="rId10" Type="http://schemas.openxmlformats.org/officeDocument/2006/relationships/hyperlink" Target="http://www.wlm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lm.org.uk/" TargetMode="External"/><Relationship Id="rId14" Type="http://schemas.openxmlformats.org/officeDocument/2006/relationships/hyperlink" Target="https://www.wlm.org.uk/wlm-st-lu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C0F78FB0EC478CFF945E7389F6E4" ma:contentTypeVersion="13" ma:contentTypeDescription="Create a new document." ma:contentTypeScope="" ma:versionID="d8189b3f2c78219272468ddefb52cb5c">
  <xsd:schema xmlns:xsd="http://www.w3.org/2001/XMLSchema" xmlns:xs="http://www.w3.org/2001/XMLSchema" xmlns:p="http://schemas.microsoft.com/office/2006/metadata/properties" xmlns:ns2="0236b5a1-ad04-45d5-834d-ed74b156bbc5" xmlns:ns3="e3ca4523-3895-4917-9d14-9dda2583da2e" targetNamespace="http://schemas.microsoft.com/office/2006/metadata/properties" ma:root="true" ma:fieldsID="81a9485d2d11f85f800c013068f7cf49" ns2:_="" ns3:_="">
    <xsd:import namespace="0236b5a1-ad04-45d5-834d-ed74b156bbc5"/>
    <xsd:import namespace="e3ca4523-3895-4917-9d14-9dda2583d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b5a1-ad04-45d5-834d-ed74b156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4523-3895-4917-9d14-9dda2583d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B39F-6FBE-4459-98C2-8140EADD2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AF043-194F-4A3B-AD4D-A569BF649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A61EC-2806-4B47-A6A9-3261C7EB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6b5a1-ad04-45d5-834d-ed74b156bbc5"/>
    <ds:schemaRef ds:uri="e3ca4523-3895-4917-9d14-9dda2583d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Balalas</dc:creator>
  <cp:keywords/>
  <dc:description/>
  <cp:lastModifiedBy>Panos Balalas</cp:lastModifiedBy>
  <cp:revision>162</cp:revision>
  <dcterms:created xsi:type="dcterms:W3CDTF">2021-11-16T12:34:00Z</dcterms:created>
  <dcterms:modified xsi:type="dcterms:W3CDTF">2021-11-25T11:49:00Z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0x0101008FF4C0F78FB0EC478CFF945E7389F6E4</vt:lpwstr>
  </property>
</Properties>
</file>