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7756" w:rsidRDefault="006E5C60">
      <w:pPr>
        <w:pStyle w:val="normal0"/>
        <w:jc w:val="both"/>
      </w:pPr>
      <w:bookmarkStart w:id="0" w:name="_GoBack"/>
      <w:bookmarkEnd w:id="0"/>
      <w:r>
        <w:rPr>
          <w:color w:val="FF0000"/>
        </w:rPr>
        <w:t xml:space="preserve">BRITISH FASHION BRAND NUMBER35……...STOP </w:t>
      </w:r>
      <w:proofErr w:type="gramStart"/>
      <w:r>
        <w:rPr>
          <w:color w:val="FF0000"/>
        </w:rPr>
        <w:t>PRESS…….BRADLEY</w:t>
      </w:r>
      <w:proofErr w:type="gramEnd"/>
      <w:r>
        <w:rPr>
          <w:color w:val="FF0000"/>
        </w:rPr>
        <w:t xml:space="preserve"> COOPER……..STOP PRESS…….LIMITLESS</w:t>
      </w:r>
    </w:p>
    <w:p w:rsidR="00557756" w:rsidRDefault="006E5C60">
      <w:pPr>
        <w:pStyle w:val="normal0"/>
        <w:jc w:val="both"/>
      </w:pPr>
      <w:r>
        <w:t>The Sky’s the limit for British brand number35</w:t>
      </w:r>
      <w:r w:rsidR="00173CAA">
        <w:t xml:space="preserve"> (</w:t>
      </w:r>
      <w:hyperlink r:id="rId4" w:history="1">
        <w:r w:rsidR="00173CAA" w:rsidRPr="00E62CE9">
          <w:rPr>
            <w:rStyle w:val="Hyperlink"/>
          </w:rPr>
          <w:t>www.no35.co.uk</w:t>
        </w:r>
      </w:hyperlink>
      <w:r w:rsidR="00173CAA">
        <w:t xml:space="preserve">) </w:t>
      </w:r>
      <w:r>
        <w:t xml:space="preserve">as they add Bradley Cooper’s “Limitless” to their </w:t>
      </w:r>
      <w:proofErr w:type="gramStart"/>
      <w:r>
        <w:t>ever growing</w:t>
      </w:r>
      <w:proofErr w:type="gramEnd"/>
      <w:r>
        <w:t xml:space="preserve"> TV series portfolio. This brand has been making quite </w:t>
      </w:r>
      <w:r w:rsidR="00173CAA">
        <w:t>an</w:t>
      </w:r>
      <w:r>
        <w:t xml:space="preserve"> impact over the pond - currently dressing two of the leading ladies from the </w:t>
      </w:r>
      <w:proofErr w:type="spellStart"/>
      <w:r>
        <w:t>Emmy</w:t>
      </w:r>
      <w:proofErr w:type="spellEnd"/>
      <w:r>
        <w:t xml:space="preserve"> nominated TV series “The Good Wife,” as well as the new series “Limitless”, starring Bradley Cooper. </w:t>
      </w:r>
    </w:p>
    <w:p w:rsidR="00173CAA" w:rsidRDefault="006E5C60">
      <w:pPr>
        <w:pStyle w:val="normal0"/>
        <w:jc w:val="both"/>
      </w:pPr>
      <w:r>
        <w:t>Luck</w:t>
      </w:r>
      <w:r w:rsidR="00173CAA">
        <w:t>ily enough</w:t>
      </w:r>
      <w:r>
        <w:t xml:space="preserve"> for real women who want to dress as powerfully as the successful characters on these shows, number35, the London based </w:t>
      </w:r>
      <w:r w:rsidR="00173CAA">
        <w:t>brand</w:t>
      </w:r>
      <w:r>
        <w:t xml:space="preserve">, is on hand to dress professional women everywhere. </w:t>
      </w:r>
      <w:proofErr w:type="gramStart"/>
      <w:r>
        <w:t>number35</w:t>
      </w:r>
      <w:proofErr w:type="gramEnd"/>
      <w:r>
        <w:t xml:space="preserve"> </w:t>
      </w:r>
      <w:r w:rsidR="00173CAA">
        <w:t>launched 10 years ago</w:t>
      </w:r>
      <w:r>
        <w:t xml:space="preserve"> with the aim </w:t>
      </w:r>
      <w:r w:rsidR="00173CAA">
        <w:t>of providing</w:t>
      </w:r>
      <w:r>
        <w:t xml:space="preserve"> working women</w:t>
      </w:r>
      <w:r w:rsidR="00173CAA">
        <w:t xml:space="preserve"> with an “Intelligent Wardrobe”, one that would</w:t>
      </w:r>
      <w:r>
        <w:t xml:space="preserve"> empower them throughout the day at the office</w:t>
      </w:r>
      <w:r w:rsidR="00173CAA">
        <w:t xml:space="preserve"> and take them</w:t>
      </w:r>
      <w:r>
        <w:t xml:space="preserve"> through to an evening at the opera. </w:t>
      </w:r>
    </w:p>
    <w:p w:rsidR="00557756" w:rsidRDefault="006E5C60">
      <w:pPr>
        <w:pStyle w:val="normal0"/>
        <w:jc w:val="both"/>
      </w:pPr>
      <w:r>
        <w:t>An</w:t>
      </w:r>
      <w:r w:rsidR="00173CAA">
        <w:t>drea Cecile Cohen, founder and designer</w:t>
      </w:r>
      <w:r>
        <w:t xml:space="preserve"> says</w:t>
      </w:r>
      <w:r w:rsidR="00173CAA">
        <w:t>,</w:t>
      </w:r>
      <w:r>
        <w:t xml:space="preserve"> “The emphasis of the brand has always been to empower women through dress. </w:t>
      </w:r>
      <w:r w:rsidR="00173CAA">
        <w:t>Our clothes</w:t>
      </w:r>
      <w:r>
        <w:t xml:space="preserve"> are minimalistic with strong fluid shapes combined with luxurious fabrics creating the perfect wardrobe for professional women. </w:t>
      </w:r>
      <w:r w:rsidR="00173CAA">
        <w:t>And of course, they are designed to fit perfectly.”</w:t>
      </w:r>
    </w:p>
    <w:p w:rsidR="00557756" w:rsidRDefault="006E5C60">
      <w:pPr>
        <w:pStyle w:val="normal0"/>
        <w:jc w:val="both"/>
      </w:pPr>
      <w:r>
        <w:t>From career powerhouses to courageous on-screen heroines, “It’s all about a very modern take on classic shape and styles,” explains “The Good Wife” costume designer, Daniel Lawson. “Boxy masculine suits, tailored shirts are all reminiscent of style from the past. Today, looking fresh is about the ‘feminine chic’ and feeling confidently powerful”. An avid fan of the brand, Lawson decided to reach out to Cohen thus leading to the collaboration</w:t>
      </w:r>
      <w:r w:rsidR="00173CAA">
        <w:t xml:space="preserve"> of a new line</w:t>
      </w:r>
      <w:r>
        <w:t>, 35·DL. Both number35 and 35.DL designs have become a mainstay on “The Good Wife” and most currently Lawson’s newest project series “Limitless” (also on CBS) -</w:t>
      </w:r>
      <w:r w:rsidR="00173CAA">
        <w:t xml:space="preserve"> </w:t>
      </w:r>
      <w:r>
        <w:t xml:space="preserve">launched in the US September 2015. </w:t>
      </w:r>
    </w:p>
    <w:p w:rsidR="00557756" w:rsidRDefault="006E5C60">
      <w:pPr>
        <w:pStyle w:val="normal0"/>
        <w:jc w:val="both"/>
      </w:pPr>
      <w:r>
        <w:t xml:space="preserve">Building on the brand’s mission to educate and empower women, number35 has created the Body Forum™, an educational </w:t>
      </w:r>
      <w:proofErr w:type="gramStart"/>
      <w:r>
        <w:t>program</w:t>
      </w:r>
      <w:r w:rsidR="00173CAA">
        <w:t>me</w:t>
      </w:r>
      <w:r>
        <w:t xml:space="preserve"> offering</w:t>
      </w:r>
      <w:proofErr w:type="gramEnd"/>
      <w:r>
        <w:t xml:space="preserve"> women of all shapes and sizes advice on how to dress to impress. Executed at corporate headquarters, these workshops are designed to illustrate how careful garment choices and being aware of one’s body shape can create the ideal image for a woman in her working environment, thus empowering her through her dress. </w:t>
      </w:r>
    </w:p>
    <w:p w:rsidR="00557756" w:rsidRDefault="006E5C60">
      <w:pPr>
        <w:pStyle w:val="normal0"/>
        <w:jc w:val="both"/>
      </w:pPr>
      <w:r>
        <w:t>CNBC television, business analyst and entrepreneur Carol Roth, who has been wearing number35 for a number of years explains of the brand, “These pieces are great for me; whether I am appearing on television that day, emceeing a major event or attending a business meeting.  They are well-made and I stand out—in the right way and for the right reasons.”</w:t>
      </w:r>
    </w:p>
    <w:p w:rsidR="00557756" w:rsidRDefault="006E5C60">
      <w:pPr>
        <w:pStyle w:val="normal0"/>
      </w:pPr>
      <w:r>
        <w:t>“A woman’s dress should be as brilliant as she is</w:t>
      </w:r>
      <w:r w:rsidR="00173CAA">
        <w:t>,</w:t>
      </w:r>
      <w:r>
        <w:t xml:space="preserve">” says Andrea Cecile Cohen. “Every woman deserves to feel amazing in whatever </w:t>
      </w:r>
      <w:r w:rsidR="00173CAA">
        <w:t>they</w:t>
      </w:r>
      <w:r>
        <w:t xml:space="preserve"> wear, whatever they are doing, and at number35, we striv</w:t>
      </w:r>
      <w:r w:rsidR="00173CAA">
        <w:t xml:space="preserve">e to make it </w:t>
      </w:r>
      <w:r w:rsidR="00DE7064">
        <w:t xml:space="preserve">just </w:t>
      </w:r>
      <w:r w:rsidR="00173CAA">
        <w:t>that much easier.”</w:t>
      </w:r>
    </w:p>
    <w:p w:rsidR="00173CAA" w:rsidRDefault="00173CAA">
      <w:pPr>
        <w:pStyle w:val="normal0"/>
      </w:pPr>
      <w:proofErr w:type="gramStart"/>
      <w:r>
        <w:t>number35</w:t>
      </w:r>
      <w:proofErr w:type="gramEnd"/>
      <w:r>
        <w:t xml:space="preserve"> is available for purchase online at </w:t>
      </w:r>
      <w:hyperlink r:id="rId5">
        <w:r>
          <w:rPr>
            <w:color w:val="1155CC"/>
            <w:u w:val="single"/>
          </w:rPr>
          <w:t>www.no35.co.uk</w:t>
        </w:r>
      </w:hyperlink>
      <w:r>
        <w:t xml:space="preserve"> or </w:t>
      </w:r>
      <w:proofErr w:type="spellStart"/>
      <w:r>
        <w:t>instore</w:t>
      </w:r>
      <w:proofErr w:type="spellEnd"/>
      <w:r>
        <w:t xml:space="preserve"> at 50 Highgate West Hill, or by appointment at their </w:t>
      </w:r>
      <w:proofErr w:type="spellStart"/>
      <w:r>
        <w:t>Clerkenwell</w:t>
      </w:r>
      <w:proofErr w:type="spellEnd"/>
      <w:r>
        <w:t xml:space="preserve"> Studio. The</w:t>
      </w:r>
      <w:r w:rsidR="006E5C60">
        <w:t xml:space="preserve"> AW collection is now available to purchase</w:t>
      </w:r>
      <w:r>
        <w:t>.</w:t>
      </w:r>
    </w:p>
    <w:p w:rsidR="00557756" w:rsidRDefault="006E5C60">
      <w:pPr>
        <w:pStyle w:val="normal0"/>
      </w:pPr>
      <w:r>
        <w:t xml:space="preserve">For press enquiries please email </w:t>
      </w:r>
      <w:proofErr w:type="spellStart"/>
      <w:r>
        <w:t>Nicci</w:t>
      </w:r>
      <w:proofErr w:type="spellEnd"/>
      <w:r>
        <w:t xml:space="preserve"> Clifton at fr@no35.co.uk</w:t>
      </w:r>
    </w:p>
    <w:sectPr w:rsidR="00557756" w:rsidSect="00403F31">
      <w:pgSz w:w="12240" w:h="15840"/>
      <w:pgMar w:top="1440" w:right="1296" w:bottom="1296" w:left="1152" w:gutter="0"/>
      <w:pgNumType w:start="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compat/>
  <w:rsids>
    <w:rsidRoot w:val="00557756"/>
    <w:rsid w:val="00173CAA"/>
    <w:rsid w:val="00403F31"/>
    <w:rsid w:val="00557756"/>
    <w:rsid w:val="006E5C60"/>
    <w:rsid w:val="00DE7064"/>
  </w:rsids>
  <m:mathPr>
    <m:mathFont m:val="Abadi MT Condensed Light"/>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31"/>
  </w:style>
  <w:style w:type="paragraph" w:styleId="Heading1">
    <w:name w:val="heading 1"/>
    <w:basedOn w:val="normal0"/>
    <w:next w:val="normal0"/>
    <w:rsid w:val="00403F31"/>
    <w:pPr>
      <w:keepNext/>
      <w:keepLines/>
      <w:spacing w:before="480" w:after="120"/>
      <w:contextualSpacing/>
      <w:outlineLvl w:val="0"/>
    </w:pPr>
    <w:rPr>
      <w:b/>
      <w:sz w:val="48"/>
      <w:szCs w:val="48"/>
    </w:rPr>
  </w:style>
  <w:style w:type="paragraph" w:styleId="Heading2">
    <w:name w:val="heading 2"/>
    <w:basedOn w:val="normal0"/>
    <w:next w:val="normal0"/>
    <w:rsid w:val="00403F31"/>
    <w:pPr>
      <w:keepNext/>
      <w:keepLines/>
      <w:spacing w:before="360" w:after="80"/>
      <w:contextualSpacing/>
      <w:outlineLvl w:val="1"/>
    </w:pPr>
    <w:rPr>
      <w:b/>
      <w:sz w:val="36"/>
      <w:szCs w:val="36"/>
    </w:rPr>
  </w:style>
  <w:style w:type="paragraph" w:styleId="Heading3">
    <w:name w:val="heading 3"/>
    <w:basedOn w:val="normal0"/>
    <w:next w:val="normal0"/>
    <w:rsid w:val="00403F31"/>
    <w:pPr>
      <w:keepNext/>
      <w:keepLines/>
      <w:spacing w:before="280" w:after="80"/>
      <w:contextualSpacing/>
      <w:outlineLvl w:val="2"/>
    </w:pPr>
    <w:rPr>
      <w:b/>
      <w:sz w:val="28"/>
      <w:szCs w:val="28"/>
    </w:rPr>
  </w:style>
  <w:style w:type="paragraph" w:styleId="Heading4">
    <w:name w:val="heading 4"/>
    <w:basedOn w:val="normal0"/>
    <w:next w:val="normal0"/>
    <w:rsid w:val="00403F31"/>
    <w:pPr>
      <w:keepNext/>
      <w:keepLines/>
      <w:spacing w:before="240" w:after="40"/>
      <w:contextualSpacing/>
      <w:outlineLvl w:val="3"/>
    </w:pPr>
    <w:rPr>
      <w:b/>
      <w:sz w:val="24"/>
      <w:szCs w:val="24"/>
    </w:rPr>
  </w:style>
  <w:style w:type="paragraph" w:styleId="Heading5">
    <w:name w:val="heading 5"/>
    <w:basedOn w:val="normal0"/>
    <w:next w:val="normal0"/>
    <w:rsid w:val="00403F31"/>
    <w:pPr>
      <w:keepNext/>
      <w:keepLines/>
      <w:spacing w:before="220" w:after="40"/>
      <w:contextualSpacing/>
      <w:outlineLvl w:val="4"/>
    </w:pPr>
    <w:rPr>
      <w:b/>
    </w:rPr>
  </w:style>
  <w:style w:type="paragraph" w:styleId="Heading6">
    <w:name w:val="heading 6"/>
    <w:basedOn w:val="normal0"/>
    <w:next w:val="normal0"/>
    <w:rsid w:val="00403F31"/>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403F31"/>
  </w:style>
  <w:style w:type="paragraph" w:styleId="Title">
    <w:name w:val="Title"/>
    <w:basedOn w:val="normal0"/>
    <w:next w:val="normal0"/>
    <w:rsid w:val="00403F31"/>
    <w:pPr>
      <w:keepNext/>
      <w:keepLines/>
      <w:spacing w:before="480" w:after="120"/>
      <w:contextualSpacing/>
    </w:pPr>
    <w:rPr>
      <w:b/>
      <w:sz w:val="72"/>
      <w:szCs w:val="72"/>
    </w:rPr>
  </w:style>
  <w:style w:type="paragraph" w:styleId="Subtitle">
    <w:name w:val="Subtitle"/>
    <w:basedOn w:val="normal0"/>
    <w:next w:val="normal0"/>
    <w:rsid w:val="00403F31"/>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173C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no35.co.uk" TargetMode="External"/><Relationship Id="rId5" Type="http://schemas.openxmlformats.org/officeDocument/2006/relationships/hyperlink" Target="http://www.no35.co.uk"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2708</Characters>
  <Application>Microsoft Macintosh Word</Application>
  <DocSecurity>0</DocSecurity>
  <Lines>22</Lines>
  <Paragraphs>5</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Gaby Riley</cp:lastModifiedBy>
  <cp:revision>2</cp:revision>
  <dcterms:created xsi:type="dcterms:W3CDTF">2015-10-01T10:07:00Z</dcterms:created>
  <dcterms:modified xsi:type="dcterms:W3CDTF">2015-10-01T10:07:00Z</dcterms:modified>
</cp:coreProperties>
</file>