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CB52" w14:textId="77777777" w:rsidR="00426C79" w:rsidRDefault="00426C7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083E1C" wp14:editId="7D216BA1">
            <wp:simplePos x="0" y="0"/>
            <wp:positionH relativeFrom="margin">
              <wp:posOffset>1744345</wp:posOffset>
            </wp:positionH>
            <wp:positionV relativeFrom="margin">
              <wp:posOffset>-784321</wp:posOffset>
            </wp:positionV>
            <wp:extent cx="2206899" cy="1214774"/>
            <wp:effectExtent l="0" t="0" r="0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99" cy="1214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3E254" w14:textId="77777777" w:rsidR="00426C79" w:rsidRDefault="00426C79">
      <w:pPr>
        <w:rPr>
          <w:rFonts w:ascii="Calibri" w:hAnsi="Calibri" w:cs="Calibri"/>
        </w:rPr>
      </w:pPr>
    </w:p>
    <w:p w14:paraId="475E8CAD" w14:textId="77777777" w:rsidR="00426C79" w:rsidRDefault="00426C79">
      <w:pPr>
        <w:rPr>
          <w:rFonts w:ascii="Calibri" w:hAnsi="Calibri" w:cs="Calibri"/>
        </w:rPr>
      </w:pPr>
    </w:p>
    <w:p w14:paraId="1147B2B9" w14:textId="5D10A580" w:rsidR="003D33AD" w:rsidRDefault="00426C79">
      <w:pPr>
        <w:rPr>
          <w:rFonts w:ascii="Calibri" w:hAnsi="Calibri" w:cs="Calibri"/>
        </w:rPr>
      </w:pPr>
      <w:r>
        <w:rPr>
          <w:rFonts w:ascii="Calibri" w:hAnsi="Calibri" w:cs="Calibri"/>
        </w:rPr>
        <w:t>FO</w:t>
      </w:r>
      <w:r w:rsidR="0043670C">
        <w:rPr>
          <w:rFonts w:ascii="Calibri" w:hAnsi="Calibri" w:cs="Calibri"/>
        </w:rPr>
        <w:t>R IMMEDIATE RELEASE</w:t>
      </w:r>
      <w:r w:rsidR="0043670C">
        <w:rPr>
          <w:rFonts w:ascii="Calibri" w:hAnsi="Calibri" w:cs="Calibri"/>
        </w:rPr>
        <w:tab/>
      </w:r>
      <w:r w:rsidR="0043670C">
        <w:rPr>
          <w:rFonts w:ascii="Calibri" w:hAnsi="Calibri" w:cs="Calibri"/>
        </w:rPr>
        <w:tab/>
      </w:r>
      <w:r w:rsidR="0043670C">
        <w:rPr>
          <w:rFonts w:ascii="Calibri" w:hAnsi="Calibri" w:cs="Calibri"/>
        </w:rPr>
        <w:tab/>
      </w:r>
      <w:r w:rsidR="0043670C">
        <w:rPr>
          <w:rFonts w:ascii="Calibri" w:hAnsi="Calibri" w:cs="Calibri"/>
        </w:rPr>
        <w:tab/>
      </w:r>
      <w:r w:rsidR="0043670C">
        <w:rPr>
          <w:rFonts w:ascii="Calibri" w:hAnsi="Calibri" w:cs="Calibri"/>
        </w:rPr>
        <w:tab/>
      </w:r>
      <w:r w:rsidR="0043670C">
        <w:rPr>
          <w:rFonts w:ascii="Calibri" w:hAnsi="Calibri" w:cs="Calibri"/>
        </w:rPr>
        <w:tab/>
      </w:r>
      <w:r w:rsidR="0043670C">
        <w:rPr>
          <w:rFonts w:ascii="Calibri" w:hAnsi="Calibri" w:cs="Calibri"/>
        </w:rPr>
        <w:tab/>
        <w:t xml:space="preserve">Date </w:t>
      </w:r>
      <w:r w:rsidR="00762EFA">
        <w:rPr>
          <w:rFonts w:ascii="Calibri" w:hAnsi="Calibri" w:cs="Calibri"/>
        </w:rPr>
        <w:t>3</w:t>
      </w:r>
      <w:r w:rsidR="00EA6468">
        <w:rPr>
          <w:rFonts w:ascii="Calibri" w:hAnsi="Calibri" w:cs="Calibri"/>
        </w:rPr>
        <w:t>1</w:t>
      </w:r>
      <w:r w:rsidR="0043670C">
        <w:rPr>
          <w:rFonts w:ascii="Calibri" w:hAnsi="Calibri" w:cs="Calibri"/>
        </w:rPr>
        <w:t>/</w:t>
      </w:r>
      <w:r w:rsidR="00E73CBB">
        <w:rPr>
          <w:rFonts w:ascii="Calibri" w:hAnsi="Calibri" w:cs="Calibri"/>
        </w:rPr>
        <w:t>10</w:t>
      </w:r>
      <w:bookmarkStart w:id="0" w:name="_GoBack"/>
      <w:bookmarkEnd w:id="0"/>
      <w:r>
        <w:rPr>
          <w:rFonts w:ascii="Calibri" w:hAnsi="Calibri" w:cs="Calibri"/>
        </w:rPr>
        <w:t>/2018</w:t>
      </w:r>
    </w:p>
    <w:p w14:paraId="06A02FF0" w14:textId="77777777" w:rsidR="00426C79" w:rsidRDefault="00426C79">
      <w:pPr>
        <w:rPr>
          <w:rFonts w:ascii="Calibri" w:hAnsi="Calibri" w:cs="Calibri"/>
        </w:rPr>
      </w:pPr>
    </w:p>
    <w:p w14:paraId="3C87F46E" w14:textId="77777777" w:rsidR="00426C79" w:rsidRDefault="00426C79" w:rsidP="00426C79">
      <w:pPr>
        <w:jc w:val="both"/>
        <w:rPr>
          <w:rFonts w:ascii="Calibri" w:hAnsi="Calibri" w:cs="Calibri"/>
        </w:rPr>
      </w:pPr>
    </w:p>
    <w:p w14:paraId="279C6CBE" w14:textId="77777777" w:rsidR="00084E1C" w:rsidRDefault="00084E1C" w:rsidP="00426C79">
      <w:pPr>
        <w:jc w:val="both"/>
        <w:rPr>
          <w:rFonts w:ascii="Calibri" w:hAnsi="Calibri" w:cs="Calibri"/>
        </w:rPr>
      </w:pPr>
    </w:p>
    <w:p w14:paraId="4EE0DDCC" w14:textId="77777777" w:rsidR="001C68C0" w:rsidRDefault="00850D2C" w:rsidP="00762EFA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 xml:space="preserve">Mayor of London gives fundraising boost </w:t>
      </w:r>
    </w:p>
    <w:p w14:paraId="0D078BAE" w14:textId="23A9B759" w:rsidR="00762EFA" w:rsidRPr="00426C79" w:rsidRDefault="00850D2C" w:rsidP="00762EFA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to WLM Seymour Place’s transformation</w:t>
      </w:r>
    </w:p>
    <w:p w14:paraId="72C391F5" w14:textId="54CF41EF" w:rsidR="009918F3" w:rsidRDefault="00762EFA" w:rsidP="00426C79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WLM </w:t>
      </w:r>
      <w:r w:rsidRPr="00762EFA">
        <w:rPr>
          <w:rFonts w:ascii="Calibri" w:hAnsi="Calibri" w:cs="Calibri"/>
          <w:sz w:val="22"/>
        </w:rPr>
        <w:t>Seymour Place empowers homeless</w:t>
      </w:r>
      <w:r w:rsidR="00887D58">
        <w:rPr>
          <w:rFonts w:ascii="Calibri" w:hAnsi="Calibri" w:cs="Calibri"/>
          <w:sz w:val="22"/>
        </w:rPr>
        <w:t xml:space="preserve"> people to r</w:t>
      </w:r>
      <w:r w:rsidR="0086292A">
        <w:rPr>
          <w:rFonts w:ascii="Calibri" w:hAnsi="Calibri" w:cs="Calibri"/>
          <w:sz w:val="22"/>
        </w:rPr>
        <w:t>ebuild their lives</w:t>
      </w:r>
      <w:r w:rsidR="00B0782C">
        <w:rPr>
          <w:rFonts w:ascii="Calibri" w:hAnsi="Calibri" w:cs="Calibri"/>
          <w:sz w:val="22"/>
        </w:rPr>
        <w:t xml:space="preserve"> </w:t>
      </w:r>
    </w:p>
    <w:p w14:paraId="2DD03D6C" w14:textId="77777777" w:rsidR="0086292A" w:rsidRDefault="0086292A" w:rsidP="00426C79">
      <w:pPr>
        <w:jc w:val="center"/>
        <w:rPr>
          <w:rFonts w:ascii="Calibri" w:hAnsi="Calibri" w:cs="Calibri"/>
          <w:sz w:val="22"/>
        </w:rPr>
      </w:pPr>
    </w:p>
    <w:p w14:paraId="155CE3D0" w14:textId="77777777" w:rsidR="00084E1C" w:rsidRDefault="00084E1C" w:rsidP="00426C79">
      <w:pPr>
        <w:jc w:val="center"/>
        <w:rPr>
          <w:rFonts w:ascii="Calibri" w:hAnsi="Calibri" w:cs="Calibri"/>
          <w:sz w:val="22"/>
        </w:rPr>
      </w:pPr>
    </w:p>
    <w:p w14:paraId="02C146A6" w14:textId="2F45A40E" w:rsidR="00850D2C" w:rsidRPr="00DF49CA" w:rsidRDefault="00850D2C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The Mayor of London has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recognised </w:t>
      </w:r>
      <w:hyperlink r:id="rId7" w:history="1">
        <w:r w:rsidRPr="00850D2C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Seymour Place Community Hub</w:t>
        </w:r>
      </w:hyperlink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project as</w:t>
      </w:r>
      <w:r w:rsidRPr="00850D2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one of London's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best civic initiatives of 2018, with a fundraising pledge of £32,500 through his Crowdfund London initiative.</w:t>
      </w:r>
    </w:p>
    <w:p w14:paraId="38C98C7D" w14:textId="77777777" w:rsidR="0099426E" w:rsidRDefault="0099426E" w:rsidP="00084E1C">
      <w:pPr>
        <w:jc w:val="both"/>
        <w:rPr>
          <w:rFonts w:ascii="Calibri" w:hAnsi="Calibri" w:cs="Calibri"/>
          <w:sz w:val="22"/>
        </w:rPr>
      </w:pPr>
    </w:p>
    <w:p w14:paraId="621A4CDF" w14:textId="364214ED" w:rsidR="0086292A" w:rsidRPr="00DF49CA" w:rsidRDefault="000111B5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DF49CA">
        <w:rPr>
          <w:rFonts w:ascii="Calibri" w:hAnsi="Calibri" w:cs="Calibri"/>
          <w:color w:val="000000" w:themeColor="text1"/>
          <w:sz w:val="22"/>
          <w:szCs w:val="22"/>
        </w:rPr>
        <w:t xml:space="preserve">WLM </w:t>
      </w:r>
      <w:r w:rsidR="0086292A" w:rsidRPr="00DF49CA">
        <w:rPr>
          <w:rFonts w:ascii="Calibri" w:hAnsi="Calibri" w:cs="Calibri"/>
          <w:color w:val="000000" w:themeColor="text1"/>
          <w:sz w:val="22"/>
          <w:szCs w:val="22"/>
        </w:rPr>
        <w:t xml:space="preserve">Seymour Place </w:t>
      </w:r>
      <w:r w:rsidR="0086292A"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supports 100 homeless people every day. The number of rough sleepers has increased by 169% in the past 8 years, so our work is needed now more than ever. Real support takes time and space, and this is what WLM Seymour Place provides. In the mornings, we give a mixture of short and long-term help including food, showers, clothing, and access to NHS facilities. We help our clients to rebuild confidence, nurture their skills, and support them into work and stable secure accommodation.</w:t>
      </w:r>
    </w:p>
    <w:p w14:paraId="62565B99" w14:textId="77777777" w:rsidR="0086292A" w:rsidRPr="00DF49CA" w:rsidRDefault="0086292A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1298F03" w14:textId="38D778A2" w:rsidR="0086292A" w:rsidRPr="00DF49CA" w:rsidRDefault="0086292A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For the rest of the day, our building is un</w:t>
      </w:r>
      <w:r w:rsidR="00850D2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der</w:t>
      </w: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used when it could be serving the local community. We want to e</w:t>
      </w:r>
      <w:r w:rsidR="00850D2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ngage the community by making the space</w:t>
      </w: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more inclusive and accessible, hiring rooms to local groups and business. We will have a pop-up restaurant in our café, a temperance bar, events that celebrate Seymour Place's heritage and art exhibitions. We will future proof the space and make it a vibrant, creative space for the whole area rather than separating homeless people from their local community.</w:t>
      </w:r>
    </w:p>
    <w:p w14:paraId="77CECA83" w14:textId="77777777" w:rsidR="00850D2C" w:rsidRDefault="00850D2C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147BF17" w14:textId="3446F3B2" w:rsidR="00B0782C" w:rsidRPr="00850D2C" w:rsidRDefault="00850D2C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The Mayor’s pledge takes us half way to our target of </w:t>
      </w: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£69,784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We still have a w</w:t>
      </w: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ay to go until t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he 17 December deadline so please do pledge to our Community Hub, talk to your</w:t>
      </w: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friends and family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about this project,</w:t>
      </w:r>
      <w:r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and share it widely on social media.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782C"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Pledges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are only </w:t>
      </w:r>
      <w:r w:rsidR="00B0782C"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charged if th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 project hits its funding goal</w:t>
      </w:r>
      <w:r w:rsidR="00B0782C"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by 17 Dec</w:t>
      </w:r>
      <w:r w:rsidR="00DF49CA"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ember</w:t>
      </w:r>
      <w:r w:rsidR="00B0782C"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2018</w:t>
      </w:r>
      <w:r w:rsidR="00DF49CA" w:rsidRPr="00DF49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1BF9BA7B" w14:textId="4B15FFFD" w:rsidR="00B0782C" w:rsidRPr="00DF49CA" w:rsidRDefault="00B0782C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9451B53" w14:textId="475E9065" w:rsidR="00DF49CA" w:rsidRPr="00DF49CA" w:rsidRDefault="00850D2C" w:rsidP="00084E1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This crowdfund will cover the first stage of our incredible transformation – the feasibility study and concept design stage. From there we will be able to unlock capital funding from heritage funds and larger grant giving organisations.</w:t>
      </w:r>
    </w:p>
    <w:p w14:paraId="64022B21" w14:textId="77777777" w:rsidR="0086292A" w:rsidRDefault="0086292A" w:rsidP="00084E1C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593395D7" w14:textId="325BFB37" w:rsidR="0099426E" w:rsidRDefault="00850D2C" w:rsidP="00084E1C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</w:t>
      </w:r>
      <w:r w:rsidR="00AD36A7">
        <w:rPr>
          <w:rFonts w:ascii="Calibri" w:hAnsi="Calibri" w:cs="Calibri"/>
          <w:sz w:val="22"/>
        </w:rPr>
        <w:t xml:space="preserve">elp us </w:t>
      </w:r>
      <w:r w:rsidR="00684EE8" w:rsidRPr="00684EE8">
        <w:rPr>
          <w:rFonts w:ascii="Calibri" w:hAnsi="Calibri" w:cs="Calibri"/>
          <w:sz w:val="22"/>
        </w:rPr>
        <w:t>restore our building and celebrate its heritage</w:t>
      </w:r>
      <w:r>
        <w:rPr>
          <w:rFonts w:ascii="Calibri" w:hAnsi="Calibri" w:cs="Calibri"/>
          <w:sz w:val="22"/>
        </w:rPr>
        <w:t>;</w:t>
      </w:r>
      <w:r w:rsidR="00684EE8" w:rsidRPr="00684EE8">
        <w:rPr>
          <w:rFonts w:ascii="Calibri" w:hAnsi="Calibri" w:cs="Calibri"/>
          <w:sz w:val="22"/>
        </w:rPr>
        <w:t xml:space="preserve"> for both the homeless people we support and for the whole community </w:t>
      </w:r>
      <w:r w:rsidR="00684EE8">
        <w:rPr>
          <w:rFonts w:ascii="Calibri" w:hAnsi="Calibri" w:cs="Calibri"/>
          <w:sz w:val="22"/>
        </w:rPr>
        <w:t xml:space="preserve">in Marylebone </w:t>
      </w:r>
      <w:r w:rsidR="00684EE8" w:rsidRPr="00684EE8">
        <w:rPr>
          <w:rFonts w:ascii="Calibri" w:hAnsi="Calibri" w:cs="Calibri"/>
          <w:sz w:val="22"/>
        </w:rPr>
        <w:t>to</w:t>
      </w:r>
      <w:r w:rsidR="00684EE8">
        <w:rPr>
          <w:rFonts w:ascii="Calibri" w:hAnsi="Calibri" w:cs="Calibri"/>
          <w:sz w:val="22"/>
        </w:rPr>
        <w:t xml:space="preserve"> enjoy</w:t>
      </w:r>
      <w:r>
        <w:rPr>
          <w:rFonts w:ascii="Calibri" w:hAnsi="Calibri" w:cs="Calibri"/>
          <w:sz w:val="22"/>
        </w:rPr>
        <w:t>!</w:t>
      </w:r>
    </w:p>
    <w:p w14:paraId="3D21A77A" w14:textId="77777777" w:rsidR="00136197" w:rsidRDefault="00136197" w:rsidP="00084E1C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698F47C6" w14:textId="7278847F" w:rsidR="00C41739" w:rsidRDefault="00117591" w:rsidP="00084E1C">
      <w:pPr>
        <w:spacing w:line="276" w:lineRule="auto"/>
        <w:jc w:val="both"/>
        <w:rPr>
          <w:rStyle w:val="Hyperlink"/>
          <w:rFonts w:ascii="Calibri" w:hAnsi="Calibri" w:cs="Calibri"/>
          <w:b/>
          <w:sz w:val="22"/>
        </w:rPr>
      </w:pPr>
      <w:r>
        <w:rPr>
          <w:rStyle w:val="Hyperlink"/>
          <w:rFonts w:ascii="Calibri" w:hAnsi="Calibri" w:cs="Calibri"/>
          <w:color w:val="000000" w:themeColor="text1"/>
          <w:sz w:val="22"/>
          <w:u w:val="none"/>
        </w:rPr>
        <w:t xml:space="preserve">You can also </w:t>
      </w:r>
      <w:r w:rsidR="00850D2C">
        <w:rPr>
          <w:rStyle w:val="Hyperlink"/>
          <w:rFonts w:ascii="Calibri" w:hAnsi="Calibri" w:cs="Calibri"/>
          <w:color w:val="000000" w:themeColor="text1"/>
          <w:sz w:val="22"/>
          <w:u w:val="none"/>
        </w:rPr>
        <w:t>keep up to date with</w:t>
      </w:r>
      <w:r>
        <w:rPr>
          <w:rStyle w:val="Hyperlink"/>
          <w:rFonts w:ascii="Calibri" w:hAnsi="Calibri" w:cs="Calibri"/>
          <w:color w:val="000000" w:themeColor="text1"/>
          <w:sz w:val="22"/>
          <w:u w:val="none"/>
        </w:rPr>
        <w:t xml:space="preserve"> </w:t>
      </w:r>
      <w:r w:rsidR="00850D2C">
        <w:rPr>
          <w:rStyle w:val="Hyperlink"/>
          <w:rFonts w:ascii="Calibri" w:hAnsi="Calibri" w:cs="Calibri"/>
          <w:color w:val="000000" w:themeColor="text1"/>
          <w:sz w:val="22"/>
          <w:u w:val="none"/>
        </w:rPr>
        <w:t>our</w:t>
      </w:r>
      <w:r>
        <w:rPr>
          <w:rStyle w:val="Hyperlink"/>
          <w:rFonts w:ascii="Calibri" w:hAnsi="Calibri" w:cs="Calibri"/>
          <w:color w:val="000000" w:themeColor="text1"/>
          <w:sz w:val="22"/>
          <w:u w:val="none"/>
        </w:rPr>
        <w:t xml:space="preserve"> crowdfund by following </w:t>
      </w:r>
      <w:r w:rsidR="00FC11C8">
        <w:rPr>
          <w:rStyle w:val="Hyperlink"/>
          <w:rFonts w:ascii="Calibri" w:hAnsi="Calibri" w:cs="Calibri"/>
          <w:color w:val="000000" w:themeColor="text1"/>
          <w:sz w:val="22"/>
          <w:u w:val="none"/>
        </w:rPr>
        <w:t>West London Mission</w:t>
      </w:r>
      <w:r>
        <w:rPr>
          <w:rStyle w:val="Hyperlink"/>
          <w:rFonts w:ascii="Calibri" w:hAnsi="Calibri" w:cs="Calibri"/>
          <w:color w:val="000000" w:themeColor="text1"/>
          <w:sz w:val="22"/>
          <w:u w:val="none"/>
        </w:rPr>
        <w:t xml:space="preserve"> on Twitter, Facebook and Instagram. </w:t>
      </w:r>
    </w:p>
    <w:p w14:paraId="5A98A348" w14:textId="77777777" w:rsidR="00A544EF" w:rsidRDefault="00A544EF" w:rsidP="00B95B27">
      <w:pPr>
        <w:spacing w:line="276" w:lineRule="auto"/>
        <w:jc w:val="both"/>
        <w:rPr>
          <w:rStyle w:val="Hyperlink"/>
          <w:rFonts w:ascii="Calibri" w:hAnsi="Calibri" w:cs="Calibri"/>
          <w:b/>
          <w:sz w:val="22"/>
        </w:rPr>
      </w:pPr>
    </w:p>
    <w:p w14:paraId="1881EB12" w14:textId="31883E0C" w:rsidR="003F70CC" w:rsidRPr="00141AD3" w:rsidRDefault="00684EE8" w:rsidP="00B95B27">
      <w:pPr>
        <w:spacing w:line="276" w:lineRule="auto"/>
        <w:jc w:val="both"/>
        <w:rPr>
          <w:rStyle w:val="Hyperlink"/>
          <w:rFonts w:ascii="Calibri" w:hAnsi="Calibri" w:cs="Calibri"/>
          <w:color w:val="auto"/>
          <w:sz w:val="18"/>
          <w:u w:val="none"/>
        </w:rPr>
      </w:pPr>
      <w:r>
        <w:rPr>
          <w:rStyle w:val="Hyperlink"/>
          <w:rFonts w:ascii="Calibri" w:hAnsi="Calibri" w:cs="Calibri"/>
          <w:color w:val="auto"/>
          <w:sz w:val="18"/>
          <w:u w:val="none"/>
        </w:rPr>
        <w:t>Project</w:t>
      </w:r>
      <w:r w:rsidR="003F70CC" w:rsidRPr="00141AD3">
        <w:rPr>
          <w:rStyle w:val="Hyperlink"/>
          <w:rFonts w:ascii="Calibri" w:hAnsi="Calibri" w:cs="Calibri"/>
          <w:color w:val="auto"/>
          <w:sz w:val="18"/>
          <w:u w:val="none"/>
        </w:rPr>
        <w:t xml:space="preserve"> enquiries: </w:t>
      </w:r>
      <w:r>
        <w:rPr>
          <w:rStyle w:val="Hyperlink"/>
          <w:rFonts w:ascii="Calibri" w:hAnsi="Calibri" w:cs="Calibri"/>
          <w:color w:val="auto"/>
          <w:sz w:val="18"/>
          <w:u w:val="none"/>
        </w:rPr>
        <w:t>Martha Awojobi</w:t>
      </w:r>
      <w:r w:rsidR="00D604D9">
        <w:rPr>
          <w:rStyle w:val="Hyperlink"/>
          <w:rFonts w:ascii="Calibri" w:hAnsi="Calibri" w:cs="Calibri"/>
          <w:color w:val="auto"/>
          <w:sz w:val="18"/>
          <w:u w:val="none"/>
        </w:rPr>
        <w:t xml:space="preserve"> </w:t>
      </w:r>
      <w:r w:rsidR="003F70CC" w:rsidRPr="00141AD3">
        <w:rPr>
          <w:rStyle w:val="Hyperlink"/>
          <w:rFonts w:ascii="Calibri" w:hAnsi="Calibri" w:cs="Calibri"/>
          <w:color w:val="auto"/>
          <w:sz w:val="18"/>
          <w:u w:val="none"/>
        </w:rPr>
        <w:t xml:space="preserve">– </w:t>
      </w:r>
      <w:r>
        <w:rPr>
          <w:rStyle w:val="Hyperlink"/>
          <w:rFonts w:ascii="Calibri" w:hAnsi="Calibri" w:cs="Calibri"/>
          <w:color w:val="auto"/>
          <w:sz w:val="18"/>
          <w:u w:val="none"/>
        </w:rPr>
        <w:t>Corporate Development Officer</w:t>
      </w:r>
    </w:p>
    <w:p w14:paraId="47A892FB" w14:textId="571611C1" w:rsidR="00141AD3" w:rsidRPr="00141AD3" w:rsidRDefault="00141AD3" w:rsidP="00B95B27">
      <w:pPr>
        <w:spacing w:line="276" w:lineRule="auto"/>
        <w:jc w:val="both"/>
        <w:rPr>
          <w:rStyle w:val="Hyperlink"/>
          <w:rFonts w:ascii="Calibri" w:hAnsi="Calibri" w:cs="Calibri"/>
          <w:color w:val="auto"/>
          <w:sz w:val="18"/>
          <w:u w:val="none"/>
        </w:rPr>
      </w:pPr>
      <w:r w:rsidRPr="00141AD3">
        <w:rPr>
          <w:rStyle w:val="Hyperlink"/>
          <w:rFonts w:ascii="Calibri" w:hAnsi="Calibri" w:cs="Calibri"/>
          <w:color w:val="auto"/>
          <w:sz w:val="18"/>
          <w:u w:val="none"/>
        </w:rPr>
        <w:t xml:space="preserve">M: </w:t>
      </w:r>
      <w:hyperlink r:id="rId8" w:history="1">
        <w:r w:rsidR="00684EE8" w:rsidRPr="002B511B">
          <w:rPr>
            <w:rStyle w:val="Hyperlink"/>
            <w:rFonts w:ascii="Calibri" w:hAnsi="Calibri" w:cs="Calibri"/>
            <w:sz w:val="18"/>
          </w:rPr>
          <w:t>martha.awojobi@wlm.org.uk</w:t>
        </w:r>
      </w:hyperlink>
      <w:r w:rsidR="00684EE8">
        <w:rPr>
          <w:rStyle w:val="Hyperlink"/>
          <w:rFonts w:ascii="Calibri" w:hAnsi="Calibri" w:cs="Calibri"/>
          <w:color w:val="auto"/>
          <w:sz w:val="18"/>
          <w:u w:val="none"/>
        </w:rPr>
        <w:t xml:space="preserve"> </w:t>
      </w:r>
    </w:p>
    <w:p w14:paraId="291B8645" w14:textId="06B009FD" w:rsidR="00141AD3" w:rsidRPr="00141AD3" w:rsidRDefault="00141AD3" w:rsidP="00B95B27">
      <w:pPr>
        <w:spacing w:line="276" w:lineRule="auto"/>
        <w:jc w:val="both"/>
        <w:rPr>
          <w:rStyle w:val="Hyperlink"/>
          <w:rFonts w:ascii="Calibri" w:hAnsi="Calibri" w:cs="Calibri"/>
          <w:color w:val="auto"/>
          <w:sz w:val="18"/>
          <w:u w:val="none"/>
        </w:rPr>
      </w:pPr>
      <w:r w:rsidRPr="00141AD3">
        <w:rPr>
          <w:rStyle w:val="Hyperlink"/>
          <w:rFonts w:ascii="Calibri" w:hAnsi="Calibri" w:cs="Calibri"/>
          <w:color w:val="auto"/>
          <w:sz w:val="18"/>
          <w:u w:val="none"/>
        </w:rPr>
        <w:t>T: 020 7569 591</w:t>
      </w:r>
      <w:r w:rsidR="00684EE8">
        <w:rPr>
          <w:rStyle w:val="Hyperlink"/>
          <w:rFonts w:ascii="Calibri" w:hAnsi="Calibri" w:cs="Calibri"/>
          <w:color w:val="auto"/>
          <w:sz w:val="18"/>
          <w:u w:val="none"/>
        </w:rPr>
        <w:t>4</w:t>
      </w:r>
    </w:p>
    <w:p w14:paraId="5C5C438F" w14:textId="77777777" w:rsidR="00A544EF" w:rsidRDefault="00A544EF" w:rsidP="000F49B9">
      <w:pPr>
        <w:spacing w:line="276" w:lineRule="auto"/>
        <w:jc w:val="both"/>
        <w:rPr>
          <w:rFonts w:ascii="Calibri" w:hAnsi="Calibri" w:cs="Calibri"/>
          <w:sz w:val="14"/>
          <w:szCs w:val="14"/>
        </w:rPr>
      </w:pPr>
    </w:p>
    <w:p w14:paraId="03120F29" w14:textId="77777777" w:rsidR="00062D12" w:rsidRDefault="00062D12" w:rsidP="000F49B9">
      <w:pPr>
        <w:spacing w:line="276" w:lineRule="auto"/>
        <w:jc w:val="both"/>
        <w:rPr>
          <w:rFonts w:ascii="Calibri" w:hAnsi="Calibri" w:cs="Calibri"/>
          <w:sz w:val="14"/>
          <w:szCs w:val="14"/>
        </w:rPr>
      </w:pPr>
    </w:p>
    <w:p w14:paraId="2CB74804" w14:textId="0E08ECDE" w:rsidR="00062D12" w:rsidRPr="00771AC5" w:rsidRDefault="00062D12" w:rsidP="00117591">
      <w:pPr>
        <w:spacing w:line="276" w:lineRule="auto"/>
        <w:jc w:val="center"/>
        <w:rPr>
          <w:rFonts w:ascii="Calibri" w:hAnsi="Calibri" w:cs="Calibri"/>
          <w:sz w:val="14"/>
          <w:szCs w:val="14"/>
        </w:rPr>
      </w:pPr>
      <w:r w:rsidRPr="00771AC5">
        <w:rPr>
          <w:rFonts w:ascii="Calibri" w:hAnsi="Calibri" w:cs="Calibri"/>
          <w:sz w:val="14"/>
          <w:szCs w:val="14"/>
        </w:rPr>
        <w:t>West London Mission - Central office: 19 Thayer Street, London, W1U 2QJ. T: 020 7935 6179 - F: 020 7487 3965. Charity Number 1133739 | www.wlm.org.uk</w:t>
      </w:r>
    </w:p>
    <w:sectPr w:rsidR="00062D12" w:rsidRPr="00771AC5" w:rsidSect="000F49B9">
      <w:pgSz w:w="11900" w:h="16840"/>
      <w:pgMar w:top="1440" w:right="1440" w:bottom="3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361"/>
    <w:multiLevelType w:val="hybridMultilevel"/>
    <w:tmpl w:val="3C76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79"/>
    <w:rsid w:val="000111B5"/>
    <w:rsid w:val="00036C32"/>
    <w:rsid w:val="00062D12"/>
    <w:rsid w:val="000672A8"/>
    <w:rsid w:val="000720F0"/>
    <w:rsid w:val="00084E1C"/>
    <w:rsid w:val="000E20E7"/>
    <w:rsid w:val="000F49B9"/>
    <w:rsid w:val="00117591"/>
    <w:rsid w:val="00136197"/>
    <w:rsid w:val="00141AD3"/>
    <w:rsid w:val="00164411"/>
    <w:rsid w:val="001C1484"/>
    <w:rsid w:val="001C68C0"/>
    <w:rsid w:val="00217ABD"/>
    <w:rsid w:val="00233D02"/>
    <w:rsid w:val="00396951"/>
    <w:rsid w:val="003D33AD"/>
    <w:rsid w:val="003F70CC"/>
    <w:rsid w:val="00426C79"/>
    <w:rsid w:val="00430F0F"/>
    <w:rsid w:val="0043670C"/>
    <w:rsid w:val="00461148"/>
    <w:rsid w:val="004B70B8"/>
    <w:rsid w:val="00520539"/>
    <w:rsid w:val="00624B5E"/>
    <w:rsid w:val="00684EE8"/>
    <w:rsid w:val="006B2D02"/>
    <w:rsid w:val="006E5746"/>
    <w:rsid w:val="00762EFA"/>
    <w:rsid w:val="00771AC5"/>
    <w:rsid w:val="008176B9"/>
    <w:rsid w:val="00850D2C"/>
    <w:rsid w:val="0086292A"/>
    <w:rsid w:val="00887D58"/>
    <w:rsid w:val="009918F3"/>
    <w:rsid w:val="0099426E"/>
    <w:rsid w:val="0099470E"/>
    <w:rsid w:val="009E4742"/>
    <w:rsid w:val="009F6D41"/>
    <w:rsid w:val="00A544EF"/>
    <w:rsid w:val="00A9034E"/>
    <w:rsid w:val="00AD36A7"/>
    <w:rsid w:val="00AE4FB8"/>
    <w:rsid w:val="00B0782C"/>
    <w:rsid w:val="00B24086"/>
    <w:rsid w:val="00B556DA"/>
    <w:rsid w:val="00B95B27"/>
    <w:rsid w:val="00BC5861"/>
    <w:rsid w:val="00C41739"/>
    <w:rsid w:val="00C91052"/>
    <w:rsid w:val="00CB79DF"/>
    <w:rsid w:val="00D604D9"/>
    <w:rsid w:val="00DF49CA"/>
    <w:rsid w:val="00E73CBB"/>
    <w:rsid w:val="00E93387"/>
    <w:rsid w:val="00EA6468"/>
    <w:rsid w:val="00EA7E22"/>
    <w:rsid w:val="00EB4317"/>
    <w:rsid w:val="00EE5D08"/>
    <w:rsid w:val="00F739F8"/>
    <w:rsid w:val="00F74FDC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F8B0"/>
  <w14:defaultImageDpi w14:val="330"/>
  <w15:chartTrackingRefBased/>
  <w15:docId w15:val="{5DD165C1-BC6A-E745-A652-D23FB23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4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C14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0B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0F0F"/>
  </w:style>
  <w:style w:type="paragraph" w:styleId="ListParagraph">
    <w:name w:val="List Paragraph"/>
    <w:basedOn w:val="Normal"/>
    <w:uiPriority w:val="34"/>
    <w:qFormat/>
    <w:rsid w:val="00B0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awojobi@wl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acehive.com/w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lm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Balalas</dc:creator>
  <cp:keywords/>
  <dc:description/>
  <cp:lastModifiedBy>Panos Balalas</cp:lastModifiedBy>
  <cp:revision>9</cp:revision>
  <dcterms:created xsi:type="dcterms:W3CDTF">2018-10-30T14:04:00Z</dcterms:created>
  <dcterms:modified xsi:type="dcterms:W3CDTF">2018-10-31T12:40:00Z</dcterms:modified>
</cp:coreProperties>
</file>