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4779B" w14:textId="77777777" w:rsidR="002650C7" w:rsidRDefault="002650C7" w:rsidP="002650C7">
      <w:pPr>
        <w:pStyle w:val="NormalWeb"/>
        <w:shd w:val="clear" w:color="auto" w:fill="FFFFFF"/>
        <w:spacing w:before="225" w:beforeAutospacing="0" w:after="375" w:afterAutospacing="0"/>
        <w:jc w:val="center"/>
        <w:rPr>
          <w:rStyle w:val="Strong"/>
          <w:rFonts w:ascii="Century Gothic" w:hAnsi="Century Gothic" w:cs="Arial"/>
          <w:color w:val="1A1B1F"/>
        </w:rPr>
      </w:pPr>
      <w:r>
        <w:rPr>
          <w:rStyle w:val="Strong"/>
          <w:rFonts w:ascii="Century Gothic" w:hAnsi="Century Gothic" w:cs="Arial"/>
          <w:color w:val="1A1B1F"/>
        </w:rPr>
        <w:t>Igniting Potential – Character Education Event Hosted by the Youth Trust</w:t>
      </w:r>
    </w:p>
    <w:p w14:paraId="72AD2842" w14:textId="77777777" w:rsidR="002650C7" w:rsidRDefault="002650C7" w:rsidP="002650C7">
      <w:pPr>
        <w:pStyle w:val="NormalWeb"/>
        <w:shd w:val="clear" w:color="auto" w:fill="FFFFFF"/>
        <w:spacing w:before="225" w:beforeAutospacing="0" w:after="375" w:afterAutospacing="0"/>
        <w:rPr>
          <w:rStyle w:val="Strong"/>
          <w:rFonts w:ascii="Century Gothic" w:hAnsi="Century Gothic" w:cs="Arial"/>
          <w:b w:val="0"/>
          <w:bCs w:val="0"/>
          <w:color w:val="1A1B1F"/>
        </w:rPr>
      </w:pPr>
      <w:r>
        <w:rPr>
          <w:rStyle w:val="Strong"/>
          <w:rFonts w:ascii="Century Gothic" w:hAnsi="Century Gothic" w:cs="Arial"/>
          <w:b w:val="0"/>
          <w:bCs w:val="0"/>
          <w:color w:val="1A1B1F"/>
        </w:rPr>
        <w:t>The Archbishop of York Youth Trust are hosting a Character Education event at Bishopthorpe Palace on the 16</w:t>
      </w:r>
      <w:r>
        <w:rPr>
          <w:rStyle w:val="Strong"/>
          <w:rFonts w:ascii="Century Gothic" w:hAnsi="Century Gothic" w:cs="Arial"/>
          <w:b w:val="0"/>
          <w:bCs w:val="0"/>
          <w:color w:val="1A1B1F"/>
          <w:vertAlign w:val="superscript"/>
        </w:rPr>
        <w:t>th</w:t>
      </w:r>
      <w:r>
        <w:rPr>
          <w:rStyle w:val="Strong"/>
          <w:rFonts w:ascii="Century Gothic" w:hAnsi="Century Gothic" w:cs="Arial"/>
          <w:b w:val="0"/>
          <w:bCs w:val="0"/>
          <w:color w:val="1A1B1F"/>
        </w:rPr>
        <w:t xml:space="preserve"> January 2020. </w:t>
      </w:r>
    </w:p>
    <w:p w14:paraId="77EE5998" w14:textId="77777777" w:rsidR="002650C7" w:rsidRDefault="002650C7" w:rsidP="002650C7">
      <w:pPr>
        <w:pStyle w:val="NormalWeb"/>
        <w:shd w:val="clear" w:color="auto" w:fill="FFFFFF"/>
        <w:spacing w:before="225" w:beforeAutospacing="0" w:after="375" w:afterAutospacing="0"/>
        <w:rPr>
          <w:rStyle w:val="Strong"/>
          <w:rFonts w:ascii="Century Gothic" w:hAnsi="Century Gothic" w:cs="Arial"/>
          <w:b w:val="0"/>
          <w:bCs w:val="0"/>
          <w:color w:val="1A1B1F"/>
        </w:rPr>
      </w:pPr>
      <w:r>
        <w:rPr>
          <w:rStyle w:val="Strong"/>
          <w:rFonts w:ascii="Century Gothic" w:hAnsi="Century Gothic" w:cs="Arial"/>
          <w:b w:val="0"/>
          <w:bCs w:val="0"/>
          <w:color w:val="1A1B1F"/>
        </w:rPr>
        <w:t>Aimed at staff from church primary schools in the York and Leeds Dioceses, this free CPD event will explore the theme of ‘Igniting Potential - developing leadership and character through social action’.</w:t>
      </w:r>
    </w:p>
    <w:p w14:paraId="0DF01289" w14:textId="77777777" w:rsidR="002650C7" w:rsidRDefault="002650C7" w:rsidP="002650C7">
      <w:pPr>
        <w:pStyle w:val="NormalWeb"/>
        <w:shd w:val="clear" w:color="auto" w:fill="FFFFFF"/>
        <w:spacing w:before="225" w:beforeAutospacing="0" w:after="375" w:afterAutospacing="0"/>
        <w:rPr>
          <w:shd w:val="clear" w:color="auto" w:fill="FFFFFF"/>
        </w:rPr>
      </w:pPr>
      <w:r>
        <w:rPr>
          <w:rStyle w:val="Strong"/>
          <w:rFonts w:ascii="Century Gothic" w:hAnsi="Century Gothic" w:cs="Arial"/>
          <w:b w:val="0"/>
          <w:bCs w:val="0"/>
          <w:color w:val="1A1B1F"/>
        </w:rPr>
        <w:t>Dr Tom Harrison</w:t>
      </w:r>
      <w:r>
        <w:rPr>
          <w:rStyle w:val="Strong"/>
          <w:rFonts w:ascii="Century Gothic" w:hAnsi="Century Gothic" w:cs="Arial"/>
          <w:color w:val="1A1B1F"/>
        </w:rPr>
        <w:t xml:space="preserve">, </w:t>
      </w:r>
      <w:r>
        <w:rPr>
          <w:rStyle w:val="Strong"/>
          <w:rFonts w:ascii="Century Gothic" w:hAnsi="Century Gothic" w:cs="Arial"/>
          <w:b w:val="0"/>
          <w:bCs w:val="0"/>
          <w:color w:val="1A1B1F"/>
        </w:rPr>
        <w:t>D</w:t>
      </w:r>
      <w:r>
        <w:rPr>
          <w:rStyle w:val="Strong"/>
          <w:rFonts w:ascii="Century Gothic" w:hAnsi="Century Gothic" w:cs="Arial"/>
          <w:b w:val="0"/>
          <w:bCs w:val="0"/>
          <w:color w:val="1A1B1F"/>
          <w:shd w:val="clear" w:color="auto" w:fill="FFFFFF"/>
        </w:rPr>
        <w:t>irector of Education at the Jubilee Centre for Character and Virtues</w:t>
      </w:r>
      <w:r>
        <w:rPr>
          <w:rStyle w:val="Strong"/>
          <w:rFonts w:ascii="Century Gothic" w:hAnsi="Century Gothic" w:cs="Arial"/>
          <w:color w:val="1A1B1F"/>
          <w:shd w:val="clear" w:color="auto" w:fill="FFFFFF"/>
        </w:rPr>
        <w:t xml:space="preserve"> </w:t>
      </w:r>
      <w:r>
        <w:rPr>
          <w:rStyle w:val="Strong"/>
          <w:rFonts w:ascii="Century Gothic" w:hAnsi="Century Gothic" w:cs="Arial"/>
          <w:b w:val="0"/>
          <w:bCs w:val="0"/>
          <w:color w:val="1A1B1F"/>
          <w:shd w:val="clear" w:color="auto" w:fill="FFFFFF"/>
        </w:rPr>
        <w:t>at the</w:t>
      </w:r>
      <w:r>
        <w:rPr>
          <w:rFonts w:ascii="Century Gothic" w:hAnsi="Century Gothic" w:cs="Arial"/>
          <w:color w:val="1A1B1F"/>
          <w:shd w:val="clear" w:color="auto" w:fill="FFFFFF"/>
        </w:rPr>
        <w:t xml:space="preserve"> University of Birmingham will be the keynote speaker. Other speakers include Olivia Seymour (Assistant Director for Education for York Diocese) and the Youth Trust team. </w:t>
      </w:r>
    </w:p>
    <w:p w14:paraId="4E03BE0D" w14:textId="77777777" w:rsidR="002650C7" w:rsidRDefault="002650C7" w:rsidP="002650C7">
      <w:pPr>
        <w:pStyle w:val="NormalWeb"/>
        <w:shd w:val="clear" w:color="auto" w:fill="FFFFFF"/>
        <w:spacing w:before="225" w:beforeAutospacing="0" w:after="375" w:afterAutospacing="0"/>
        <w:rPr>
          <w:rFonts w:ascii="Century Gothic" w:hAnsi="Century Gothic" w:cs="Arial"/>
          <w:color w:val="1A1B1F"/>
          <w:shd w:val="clear" w:color="auto" w:fill="FFFFFF"/>
        </w:rPr>
      </w:pPr>
      <w:r>
        <w:rPr>
          <w:rFonts w:ascii="Century Gothic" w:hAnsi="Century Gothic" w:cs="Arial"/>
          <w:color w:val="1A1B1F"/>
          <w:shd w:val="clear" w:color="auto" w:fill="FFFFFF"/>
        </w:rPr>
        <w:t xml:space="preserve">Through the Young Leaders Award the Youth Trust has been privileged to support schools in the development of their pupils’ leadership and character, enabling them to fulfil their potentials. Providing pupils with the opportunity to initiate and take a lead in wide ranging social action projects creates benefits personally and socially and develops key skills that are critical for young people to flourish in today’s society. </w:t>
      </w:r>
    </w:p>
    <w:p w14:paraId="009EDFFA" w14:textId="77777777" w:rsidR="002650C7" w:rsidRDefault="002650C7" w:rsidP="002650C7">
      <w:pPr>
        <w:pStyle w:val="NormalWeb"/>
        <w:shd w:val="clear" w:color="auto" w:fill="FFFFFF"/>
        <w:spacing w:before="225" w:beforeAutospacing="0" w:after="375" w:afterAutospacing="0"/>
        <w:rPr>
          <w:rFonts w:ascii="Century Gothic" w:hAnsi="Century Gothic" w:cs="Arial"/>
          <w:color w:val="1A1B1F"/>
          <w:shd w:val="clear" w:color="auto" w:fill="FFFFFF"/>
        </w:rPr>
      </w:pPr>
      <w:r>
        <w:rPr>
          <w:rFonts w:ascii="Century Gothic" w:hAnsi="Century Gothic" w:cs="Arial"/>
          <w:color w:val="1A1B1F"/>
          <w:shd w:val="clear" w:color="auto" w:fill="FFFFFF"/>
        </w:rPr>
        <w:t xml:space="preserve">This CPD event will unpack the benefits of leadership and character education and how educators can support pupils to develop key skills through engaging in social action. What does it mean to raise up a generation of young people, who are motivated by love and compassion, who display vision and purpose and are equipped to be courageous advocates? What opportunities can schools provide to help pupils take ownership and responsibility of the society in which they live? How can social action be a tool to inspire and empower young people to make a difference in the world around them? </w:t>
      </w:r>
    </w:p>
    <w:p w14:paraId="6A0338D5" w14:textId="77777777" w:rsidR="002650C7" w:rsidRDefault="002650C7" w:rsidP="002650C7">
      <w:pPr>
        <w:pStyle w:val="NormalWeb"/>
        <w:shd w:val="clear" w:color="auto" w:fill="FFFFFF"/>
        <w:spacing w:before="225" w:beforeAutospacing="0" w:after="375" w:afterAutospacing="0"/>
        <w:rPr>
          <w:rFonts w:ascii="Century Gothic" w:hAnsi="Century Gothic" w:cs="Arial"/>
          <w:color w:val="1A1B1F"/>
          <w:shd w:val="clear" w:color="auto" w:fill="FFFFFF"/>
        </w:rPr>
      </w:pPr>
      <w:r>
        <w:rPr>
          <w:rFonts w:ascii="Century Gothic" w:hAnsi="Century Gothic" w:cs="Arial"/>
          <w:color w:val="1A1B1F"/>
          <w:shd w:val="clear" w:color="auto" w:fill="FFFFFF"/>
        </w:rPr>
        <w:t>Book your free place to the event and take time out to focus on ways to ignite potential and develop character education through social action in your school.</w:t>
      </w:r>
    </w:p>
    <w:p w14:paraId="18A83A5E" w14:textId="77777777" w:rsidR="002650C7" w:rsidRDefault="002650C7" w:rsidP="002650C7">
      <w:pPr>
        <w:pStyle w:val="NormalWeb"/>
        <w:shd w:val="clear" w:color="auto" w:fill="FFFFFF"/>
        <w:spacing w:before="225" w:beforeAutospacing="0" w:after="375" w:afterAutospacing="0"/>
        <w:rPr>
          <w:rFonts w:ascii="Century Gothic" w:hAnsi="Century Gothic" w:cs="Arial"/>
          <w:b/>
          <w:bCs/>
          <w:color w:val="1A1B1F"/>
          <w:shd w:val="clear" w:color="auto" w:fill="FFFFFF"/>
        </w:rPr>
      </w:pPr>
      <w:r>
        <w:rPr>
          <w:rFonts w:ascii="Century Gothic" w:hAnsi="Century Gothic" w:cs="Arial"/>
          <w:b/>
          <w:bCs/>
          <w:color w:val="1A1B1F"/>
          <w:shd w:val="clear" w:color="auto" w:fill="FFFFFF"/>
        </w:rPr>
        <w:t>Event info</w:t>
      </w:r>
    </w:p>
    <w:p w14:paraId="08D3F82D" w14:textId="77777777" w:rsidR="002650C7" w:rsidRDefault="002650C7" w:rsidP="002650C7">
      <w:pPr>
        <w:pStyle w:val="NormalWeb"/>
        <w:shd w:val="clear" w:color="auto" w:fill="FFFFFF"/>
        <w:spacing w:before="225" w:beforeAutospacing="0" w:after="375" w:afterAutospacing="0"/>
        <w:rPr>
          <w:rFonts w:ascii="Century Gothic" w:hAnsi="Century Gothic" w:cs="Arial"/>
          <w:color w:val="1A1B1F"/>
          <w:shd w:val="clear" w:color="auto" w:fill="FFFFFF"/>
        </w:rPr>
      </w:pPr>
      <w:r>
        <w:rPr>
          <w:rFonts w:ascii="Century Gothic" w:hAnsi="Century Gothic" w:cs="Arial"/>
          <w:color w:val="1A1B1F"/>
          <w:shd w:val="clear" w:color="auto" w:fill="FFFFFF"/>
        </w:rPr>
        <w:t xml:space="preserve">Please arrive at 9am for registration. The conference will run from 9.30am to 12.30pm. Parking at the palace is available but may be limited. There is parking available on nearby streets. </w:t>
      </w:r>
    </w:p>
    <w:p w14:paraId="46E48986" w14:textId="77777777" w:rsidR="002650C7" w:rsidRDefault="002650C7" w:rsidP="002650C7">
      <w:pPr>
        <w:pStyle w:val="NormalWeb"/>
        <w:shd w:val="clear" w:color="auto" w:fill="FFFFFF"/>
        <w:spacing w:before="225" w:beforeAutospacing="0" w:after="375" w:afterAutospacing="0"/>
        <w:rPr>
          <w:rFonts w:ascii="Century Gothic" w:hAnsi="Century Gothic" w:cs="Arial"/>
          <w:color w:val="1A1B1F"/>
          <w:shd w:val="clear" w:color="auto" w:fill="FFFFFF"/>
        </w:rPr>
      </w:pPr>
      <w:r>
        <w:rPr>
          <w:rFonts w:ascii="Century Gothic" w:hAnsi="Century Gothic" w:cs="Arial"/>
          <w:color w:val="1A1B1F"/>
          <w:shd w:val="clear" w:color="auto" w:fill="FFFFFF"/>
        </w:rPr>
        <w:t>[</w:t>
      </w:r>
      <w:r>
        <w:rPr>
          <w:rFonts w:ascii="Century Gothic" w:hAnsi="Century Gothic" w:cs="Arial"/>
          <w:color w:val="1A1B1F"/>
          <w:highlight w:val="yellow"/>
          <w:shd w:val="clear" w:color="auto" w:fill="FFFFFF"/>
        </w:rPr>
        <w:t>Embed Everbite form</w:t>
      </w:r>
      <w:r>
        <w:rPr>
          <w:rFonts w:ascii="Century Gothic" w:hAnsi="Century Gothic" w:cs="Arial"/>
          <w:color w:val="1A1B1F"/>
          <w:shd w:val="clear" w:color="auto" w:fill="FFFFFF"/>
        </w:rPr>
        <w:t xml:space="preserve">] </w:t>
      </w:r>
    </w:p>
    <w:p w14:paraId="487CB5D7" w14:textId="77777777" w:rsidR="002650C7" w:rsidRDefault="002650C7" w:rsidP="002650C7">
      <w:pPr>
        <w:pStyle w:val="NormalWeb"/>
        <w:shd w:val="clear" w:color="auto" w:fill="FFFFFF"/>
        <w:spacing w:before="225" w:beforeAutospacing="0" w:after="375" w:afterAutospacing="0"/>
        <w:rPr>
          <w:rFonts w:ascii="Century Gothic" w:hAnsi="Century Gothic" w:cs="Arial"/>
          <w:sz w:val="28"/>
          <w:szCs w:val="28"/>
          <w:shd w:val="clear" w:color="auto" w:fill="FFFFFF"/>
        </w:rPr>
      </w:pPr>
      <w:r>
        <w:rPr>
          <w:rFonts w:ascii="Century Gothic" w:hAnsi="Century Gothic"/>
          <w:spacing w:val="8"/>
          <w:shd w:val="clear" w:color="auto" w:fill="FFFFFF"/>
        </w:rPr>
        <w:lastRenderedPageBreak/>
        <w:t>The Archbishop of York Youth Trust is passionate about developing opportunities for young people to grow in leadership, faith and character, in partnership with schools, churches and communities. Through the Young Leaders Award, the Youth Trust has empowered over 90,000 young people from over 700 schools to learn and practice key leadership skills and character virtues and to transform their communities through social action.</w:t>
      </w:r>
      <w:r>
        <w:rPr>
          <w:rFonts w:ascii="Century Gothic" w:hAnsi="Century Gothic" w:cs="Arial"/>
          <w:sz w:val="28"/>
          <w:szCs w:val="28"/>
          <w:shd w:val="clear" w:color="auto" w:fill="FFFFFF"/>
        </w:rPr>
        <w:t xml:space="preserve"> </w:t>
      </w:r>
    </w:p>
    <w:p w14:paraId="7358E2FA" w14:textId="77777777" w:rsidR="002650C7" w:rsidRDefault="002650C7" w:rsidP="002650C7"/>
    <w:p w14:paraId="4CF8C39A" w14:textId="104F7665" w:rsidR="00D30CF1" w:rsidRPr="002650C7" w:rsidRDefault="00D30CF1" w:rsidP="002650C7">
      <w:bookmarkStart w:id="0" w:name="_GoBack"/>
      <w:bookmarkEnd w:id="0"/>
    </w:p>
    <w:sectPr w:rsidR="00D30CF1" w:rsidRPr="002650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CFA"/>
    <w:rsid w:val="00211014"/>
    <w:rsid w:val="002650C7"/>
    <w:rsid w:val="002A07AE"/>
    <w:rsid w:val="00370CFA"/>
    <w:rsid w:val="0084301A"/>
    <w:rsid w:val="008F1B48"/>
    <w:rsid w:val="009125D9"/>
    <w:rsid w:val="00CA30FE"/>
    <w:rsid w:val="00CE0AF0"/>
    <w:rsid w:val="00D30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8408"/>
  <w15:chartTrackingRefBased/>
  <w15:docId w15:val="{E68B2D69-ABCC-4804-9ECB-F117860B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50C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0C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30CF1"/>
    <w:rPr>
      <w:b/>
      <w:bCs/>
    </w:rPr>
  </w:style>
  <w:style w:type="character" w:styleId="CommentReference">
    <w:name w:val="annotation reference"/>
    <w:basedOn w:val="DefaultParagraphFont"/>
    <w:uiPriority w:val="99"/>
    <w:semiHidden/>
    <w:unhideWhenUsed/>
    <w:rsid w:val="008F1B48"/>
    <w:rPr>
      <w:sz w:val="16"/>
      <w:szCs w:val="16"/>
    </w:rPr>
  </w:style>
  <w:style w:type="paragraph" w:styleId="CommentText">
    <w:name w:val="annotation text"/>
    <w:basedOn w:val="Normal"/>
    <w:link w:val="CommentTextChar"/>
    <w:uiPriority w:val="99"/>
    <w:semiHidden/>
    <w:unhideWhenUsed/>
    <w:rsid w:val="008F1B48"/>
    <w:pPr>
      <w:spacing w:line="240" w:lineRule="auto"/>
    </w:pPr>
    <w:rPr>
      <w:sz w:val="20"/>
      <w:szCs w:val="20"/>
    </w:rPr>
  </w:style>
  <w:style w:type="character" w:customStyle="1" w:styleId="CommentTextChar">
    <w:name w:val="Comment Text Char"/>
    <w:basedOn w:val="DefaultParagraphFont"/>
    <w:link w:val="CommentText"/>
    <w:uiPriority w:val="99"/>
    <w:semiHidden/>
    <w:rsid w:val="008F1B48"/>
    <w:rPr>
      <w:sz w:val="20"/>
      <w:szCs w:val="20"/>
    </w:rPr>
  </w:style>
  <w:style w:type="paragraph" w:styleId="BalloonText">
    <w:name w:val="Balloon Text"/>
    <w:basedOn w:val="Normal"/>
    <w:link w:val="BalloonTextChar"/>
    <w:uiPriority w:val="99"/>
    <w:semiHidden/>
    <w:unhideWhenUsed/>
    <w:rsid w:val="008F1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B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103045">
      <w:bodyDiv w:val="1"/>
      <w:marLeft w:val="0"/>
      <w:marRight w:val="0"/>
      <w:marTop w:val="0"/>
      <w:marBottom w:val="0"/>
      <w:divBdr>
        <w:top w:val="none" w:sz="0" w:space="0" w:color="auto"/>
        <w:left w:val="none" w:sz="0" w:space="0" w:color="auto"/>
        <w:bottom w:val="none" w:sz="0" w:space="0" w:color="auto"/>
        <w:right w:val="none" w:sz="0" w:space="0" w:color="auto"/>
      </w:divBdr>
    </w:div>
    <w:div w:id="119946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Fraser</dc:creator>
  <cp:keywords/>
  <dc:description/>
  <cp:lastModifiedBy>Rosie Fraser</cp:lastModifiedBy>
  <cp:revision>9</cp:revision>
  <dcterms:created xsi:type="dcterms:W3CDTF">2019-10-16T11:14:00Z</dcterms:created>
  <dcterms:modified xsi:type="dcterms:W3CDTF">2019-10-22T13:51:00Z</dcterms:modified>
</cp:coreProperties>
</file>